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FAF8" w14:textId="77777777" w:rsidR="00C644A3" w:rsidRPr="00275264" w:rsidRDefault="00C644A3" w:rsidP="00C644A3">
      <w:pPr>
        <w:rPr>
          <w:rFonts w:ascii="Arial" w:hAnsi="Arial" w:cs="Arial"/>
          <w:sz w:val="20"/>
          <w:szCs w:val="20"/>
        </w:rPr>
      </w:pPr>
    </w:p>
    <w:p w14:paraId="38D8ED50" w14:textId="77777777" w:rsidR="00C644A3" w:rsidRPr="00275264" w:rsidRDefault="00C644A3" w:rsidP="00C644A3">
      <w:pPr>
        <w:rPr>
          <w:rFonts w:ascii="Arial" w:hAnsi="Arial" w:cs="Arial"/>
          <w:sz w:val="20"/>
          <w:szCs w:val="20"/>
        </w:rPr>
      </w:pPr>
    </w:p>
    <w:p w14:paraId="3C2AE649" w14:textId="1F049755" w:rsidR="00C644A3" w:rsidRPr="00A2780E" w:rsidRDefault="00C644A3" w:rsidP="00A2780E">
      <w:pPr>
        <w:jc w:val="center"/>
        <w:rPr>
          <w:rFonts w:ascii="Arial" w:hAnsi="Arial" w:cs="Arial"/>
          <w:b/>
          <w:sz w:val="20"/>
          <w:szCs w:val="20"/>
        </w:rPr>
      </w:pPr>
      <w:r w:rsidRPr="00275264">
        <w:rPr>
          <w:rFonts w:ascii="Arial" w:hAnsi="Arial" w:cs="Arial"/>
          <w:b/>
          <w:sz w:val="20"/>
          <w:szCs w:val="20"/>
        </w:rPr>
        <w:t>INFORMATION FOR APPLICANTS</w:t>
      </w:r>
    </w:p>
    <w:p w14:paraId="54D14A92" w14:textId="77777777" w:rsidR="00C644A3" w:rsidRPr="00275264" w:rsidRDefault="00C644A3" w:rsidP="00C644A3">
      <w:pPr>
        <w:jc w:val="both"/>
        <w:rPr>
          <w:rFonts w:ascii="Arial" w:hAnsi="Arial" w:cs="Arial"/>
          <w:sz w:val="20"/>
          <w:szCs w:val="20"/>
        </w:rPr>
      </w:pPr>
    </w:p>
    <w:p w14:paraId="7C26AAE3" w14:textId="77777777" w:rsidR="00C644A3" w:rsidRPr="00275264" w:rsidRDefault="00C644A3" w:rsidP="00C644A3">
      <w:pPr>
        <w:jc w:val="both"/>
        <w:rPr>
          <w:rFonts w:ascii="Arial" w:hAnsi="Arial" w:cs="Arial"/>
          <w:sz w:val="20"/>
          <w:szCs w:val="20"/>
        </w:rPr>
      </w:pPr>
    </w:p>
    <w:p w14:paraId="7276BD39" w14:textId="77777777" w:rsidR="00C644A3" w:rsidRPr="00275264" w:rsidRDefault="00C644A3" w:rsidP="00C644A3">
      <w:pPr>
        <w:jc w:val="both"/>
        <w:rPr>
          <w:rFonts w:ascii="Arial" w:hAnsi="Arial" w:cs="Arial"/>
          <w:b/>
          <w:sz w:val="20"/>
          <w:szCs w:val="20"/>
        </w:rPr>
      </w:pPr>
      <w:r w:rsidRPr="00275264">
        <w:rPr>
          <w:rFonts w:ascii="Arial" w:hAnsi="Arial" w:cs="Arial"/>
          <w:b/>
          <w:sz w:val="20"/>
          <w:szCs w:val="20"/>
        </w:rPr>
        <w:t>BACKGROUND</w:t>
      </w:r>
    </w:p>
    <w:p w14:paraId="5046302A" w14:textId="77777777" w:rsidR="00C644A3" w:rsidRPr="00204231" w:rsidRDefault="00C644A3" w:rsidP="00C644A3">
      <w:pPr>
        <w:jc w:val="both"/>
        <w:rPr>
          <w:rFonts w:ascii="Arial" w:hAnsi="Arial" w:cs="Arial"/>
          <w:sz w:val="20"/>
          <w:szCs w:val="20"/>
        </w:rPr>
      </w:pPr>
    </w:p>
    <w:p w14:paraId="2FB289DC" w14:textId="34BFC8D4" w:rsidR="00C644A3" w:rsidRPr="00204231" w:rsidRDefault="00275264" w:rsidP="00275264">
      <w:pPr>
        <w:rPr>
          <w:rFonts w:ascii="Arial" w:hAnsi="Arial" w:cs="Arial"/>
          <w:color w:val="1A1D22"/>
          <w:sz w:val="20"/>
          <w:szCs w:val="20"/>
          <w:shd w:val="clear" w:color="auto" w:fill="FFFFFF"/>
        </w:rPr>
      </w:pPr>
      <w:r w:rsidRPr="00204231">
        <w:rPr>
          <w:rFonts w:ascii="Arial" w:hAnsi="Arial" w:cs="Arial"/>
          <w:color w:val="1A1D22"/>
          <w:sz w:val="20"/>
          <w:szCs w:val="20"/>
          <w:shd w:val="clear" w:color="auto" w:fill="FFFFFF"/>
        </w:rPr>
        <w:t xml:space="preserve">The Foundation’s Student Activities Reimbursement (StAR) Fund will provide the opportunity for students to attend official ASCE meetings and conferences across the country. Through their engagement in these leadership and educational activities, the next generation of civil engineers will be able to better understand the field, learn new skills, engage with future peers and employers, and share their ideas and perspectives. </w:t>
      </w:r>
      <w:r w:rsidR="00204231" w:rsidRPr="00204231">
        <w:rPr>
          <w:rFonts w:ascii="Arial" w:hAnsi="Arial" w:cs="Arial"/>
          <w:color w:val="1A1D22"/>
          <w:sz w:val="20"/>
          <w:szCs w:val="20"/>
          <w:shd w:val="clear" w:color="auto" w:fill="FFFFFF"/>
        </w:rPr>
        <w:t>The Committee on Student Members and the Student and Younger Member Programs Department will administer, review, and make recommendations to the Foundation Board to approve final selection of StAR fund recipients.</w:t>
      </w:r>
      <w:r w:rsidR="007B5233">
        <w:rPr>
          <w:rFonts w:ascii="Arial" w:hAnsi="Arial" w:cs="Arial"/>
          <w:color w:val="1A1D22"/>
          <w:sz w:val="20"/>
          <w:szCs w:val="20"/>
          <w:shd w:val="clear" w:color="auto" w:fill="FFFFFF"/>
        </w:rPr>
        <w:t xml:space="preserve"> </w:t>
      </w:r>
      <w:r w:rsidR="00C644A3" w:rsidRPr="00204231">
        <w:rPr>
          <w:rFonts w:ascii="Arial" w:hAnsi="Arial" w:cs="Arial"/>
          <w:sz w:val="20"/>
          <w:szCs w:val="20"/>
        </w:rPr>
        <w:t>There is no prescriptive list of admissible events and the</w:t>
      </w:r>
      <w:r w:rsidRPr="00204231">
        <w:rPr>
          <w:rFonts w:ascii="Arial" w:hAnsi="Arial" w:cs="Arial"/>
          <w:sz w:val="20"/>
          <w:szCs w:val="20"/>
        </w:rPr>
        <w:t xml:space="preserve"> Committee on Student Members</w:t>
      </w:r>
      <w:r w:rsidR="00C644A3" w:rsidRPr="00204231">
        <w:rPr>
          <w:rFonts w:ascii="Arial" w:hAnsi="Arial" w:cs="Arial"/>
          <w:sz w:val="20"/>
          <w:szCs w:val="20"/>
        </w:rPr>
        <w:t xml:space="preserve"> will consider all applications while taking into account the relevance to </w:t>
      </w:r>
      <w:r w:rsidR="004613EA" w:rsidRPr="00204231">
        <w:rPr>
          <w:rFonts w:ascii="Arial" w:hAnsi="Arial" w:cs="Arial"/>
          <w:sz w:val="20"/>
          <w:szCs w:val="20"/>
        </w:rPr>
        <w:t>ASCE,</w:t>
      </w:r>
      <w:r w:rsidR="00C644A3" w:rsidRPr="00204231">
        <w:rPr>
          <w:rFonts w:ascii="Arial" w:hAnsi="Arial" w:cs="Arial"/>
          <w:sz w:val="20"/>
          <w:szCs w:val="20"/>
        </w:rPr>
        <w:t xml:space="preserve"> and active rather than passive participation by the applicant.</w:t>
      </w:r>
    </w:p>
    <w:p w14:paraId="6F5F8526" w14:textId="77777777" w:rsidR="00C644A3" w:rsidRPr="00275264" w:rsidRDefault="00C644A3" w:rsidP="00C644A3">
      <w:pPr>
        <w:jc w:val="both"/>
        <w:rPr>
          <w:rFonts w:ascii="Arial" w:hAnsi="Arial" w:cs="Arial"/>
          <w:sz w:val="20"/>
          <w:szCs w:val="20"/>
        </w:rPr>
      </w:pPr>
    </w:p>
    <w:p w14:paraId="3E8406E7" w14:textId="77777777" w:rsidR="00C644A3" w:rsidRPr="00275264" w:rsidRDefault="00C644A3" w:rsidP="00C644A3">
      <w:pPr>
        <w:jc w:val="both"/>
        <w:rPr>
          <w:rFonts w:ascii="Arial" w:hAnsi="Arial" w:cs="Arial"/>
          <w:sz w:val="20"/>
          <w:szCs w:val="20"/>
        </w:rPr>
      </w:pPr>
    </w:p>
    <w:p w14:paraId="6A09AEBF" w14:textId="77777777" w:rsidR="00C644A3" w:rsidRPr="00275264" w:rsidRDefault="00C644A3" w:rsidP="00C644A3">
      <w:pPr>
        <w:jc w:val="both"/>
        <w:rPr>
          <w:rFonts w:ascii="Arial" w:hAnsi="Arial" w:cs="Arial"/>
          <w:b/>
          <w:sz w:val="20"/>
          <w:szCs w:val="20"/>
        </w:rPr>
      </w:pPr>
      <w:r w:rsidRPr="00275264">
        <w:rPr>
          <w:rFonts w:ascii="Arial" w:hAnsi="Arial" w:cs="Arial"/>
          <w:b/>
          <w:sz w:val="20"/>
          <w:szCs w:val="20"/>
        </w:rPr>
        <w:t>GUIDELINES</w:t>
      </w:r>
    </w:p>
    <w:p w14:paraId="1081C5A2" w14:textId="77777777" w:rsidR="00C644A3" w:rsidRPr="00275264" w:rsidRDefault="00C644A3" w:rsidP="00C644A3">
      <w:pPr>
        <w:jc w:val="both"/>
        <w:rPr>
          <w:rFonts w:ascii="Arial" w:hAnsi="Arial" w:cs="Arial"/>
          <w:sz w:val="20"/>
          <w:szCs w:val="20"/>
        </w:rPr>
      </w:pPr>
    </w:p>
    <w:p w14:paraId="0D16019F" w14:textId="35C49E6A" w:rsidR="00A2780E" w:rsidRDefault="00A2780E" w:rsidP="00A2780E">
      <w:pPr>
        <w:pStyle w:val="ListParagraph"/>
        <w:numPr>
          <w:ilvl w:val="0"/>
          <w:numId w:val="4"/>
        </w:numPr>
        <w:jc w:val="both"/>
        <w:rPr>
          <w:rFonts w:ascii="Arial" w:hAnsi="Arial" w:cs="Arial"/>
          <w:sz w:val="20"/>
          <w:szCs w:val="20"/>
        </w:rPr>
      </w:pPr>
      <w:r w:rsidRPr="00A2780E">
        <w:rPr>
          <w:rFonts w:ascii="Arial" w:hAnsi="Arial" w:cs="Arial"/>
          <w:sz w:val="20"/>
          <w:szCs w:val="20"/>
        </w:rPr>
        <w:t>Applicants must be members of ASCE.</w:t>
      </w:r>
    </w:p>
    <w:p w14:paraId="5D878F12" w14:textId="72A70920" w:rsidR="00C644A3" w:rsidRPr="00A2780E" w:rsidRDefault="00C644A3" w:rsidP="00A2780E">
      <w:pPr>
        <w:pStyle w:val="ListParagraph"/>
        <w:numPr>
          <w:ilvl w:val="0"/>
          <w:numId w:val="4"/>
        </w:numPr>
        <w:jc w:val="both"/>
        <w:rPr>
          <w:rFonts w:ascii="Arial" w:hAnsi="Arial" w:cs="Arial"/>
          <w:sz w:val="20"/>
          <w:szCs w:val="20"/>
        </w:rPr>
      </w:pPr>
      <w:r w:rsidRPr="00A2780E">
        <w:rPr>
          <w:rFonts w:ascii="Arial" w:hAnsi="Arial" w:cs="Arial"/>
          <w:sz w:val="20"/>
          <w:szCs w:val="20"/>
        </w:rPr>
        <w:t xml:space="preserve">Applications must be received at least </w:t>
      </w:r>
      <w:r w:rsidR="00275264" w:rsidRPr="00A2780E">
        <w:rPr>
          <w:rFonts w:ascii="Arial" w:hAnsi="Arial" w:cs="Arial"/>
          <w:sz w:val="20"/>
          <w:szCs w:val="20"/>
        </w:rPr>
        <w:t>2</w:t>
      </w:r>
      <w:r w:rsidRPr="00A2780E">
        <w:rPr>
          <w:rFonts w:ascii="Arial" w:hAnsi="Arial" w:cs="Arial"/>
          <w:sz w:val="20"/>
          <w:szCs w:val="20"/>
        </w:rPr>
        <w:t xml:space="preserve"> months before the date of intended travel or conference or other educational event for which an award is sought.</w:t>
      </w:r>
    </w:p>
    <w:p w14:paraId="3488A0B9" w14:textId="0DE05C91" w:rsidR="00C644A3" w:rsidRPr="00A2780E" w:rsidRDefault="00C644A3" w:rsidP="00A2780E">
      <w:pPr>
        <w:pStyle w:val="ListParagraph"/>
        <w:numPr>
          <w:ilvl w:val="0"/>
          <w:numId w:val="4"/>
        </w:numPr>
        <w:jc w:val="both"/>
        <w:rPr>
          <w:rFonts w:ascii="Arial" w:hAnsi="Arial" w:cs="Arial"/>
          <w:sz w:val="20"/>
          <w:szCs w:val="20"/>
        </w:rPr>
      </w:pPr>
      <w:r w:rsidRPr="00A2780E">
        <w:rPr>
          <w:rFonts w:ascii="Arial" w:hAnsi="Arial" w:cs="Arial"/>
          <w:sz w:val="20"/>
          <w:szCs w:val="20"/>
        </w:rPr>
        <w:t xml:space="preserve">The deadlines for applications to be received by the </w:t>
      </w:r>
      <w:r w:rsidR="004613EA" w:rsidRPr="00A2780E">
        <w:rPr>
          <w:rFonts w:ascii="Arial" w:hAnsi="Arial" w:cs="Arial"/>
          <w:sz w:val="20"/>
          <w:szCs w:val="20"/>
        </w:rPr>
        <w:t>ASCE Foundation</w:t>
      </w:r>
      <w:r w:rsidRPr="00A2780E">
        <w:rPr>
          <w:rFonts w:ascii="Arial" w:hAnsi="Arial" w:cs="Arial"/>
          <w:sz w:val="20"/>
          <w:szCs w:val="20"/>
        </w:rPr>
        <w:t xml:space="preserve"> are:</w:t>
      </w:r>
    </w:p>
    <w:p w14:paraId="788AA45B" w14:textId="1EE40A34" w:rsidR="00C644A3" w:rsidRPr="00A2780E" w:rsidRDefault="00C644A3" w:rsidP="00A2780E">
      <w:pPr>
        <w:pStyle w:val="ListParagraph"/>
        <w:numPr>
          <w:ilvl w:val="2"/>
          <w:numId w:val="4"/>
        </w:numPr>
        <w:jc w:val="both"/>
        <w:rPr>
          <w:rFonts w:ascii="Arial" w:hAnsi="Arial" w:cs="Arial"/>
          <w:sz w:val="20"/>
          <w:szCs w:val="20"/>
        </w:rPr>
      </w:pPr>
      <w:r w:rsidRPr="00A2780E">
        <w:rPr>
          <w:rFonts w:ascii="Arial" w:hAnsi="Arial" w:cs="Arial"/>
          <w:sz w:val="20"/>
          <w:szCs w:val="20"/>
        </w:rPr>
        <w:t xml:space="preserve">1 </w:t>
      </w:r>
      <w:r w:rsidR="00275264" w:rsidRPr="00A2780E">
        <w:rPr>
          <w:rFonts w:ascii="Arial" w:hAnsi="Arial" w:cs="Arial"/>
          <w:sz w:val="20"/>
          <w:szCs w:val="20"/>
        </w:rPr>
        <w:t>August (covering events October-December)</w:t>
      </w:r>
    </w:p>
    <w:p w14:paraId="79D03E60" w14:textId="5C226BD6" w:rsidR="00C644A3" w:rsidRPr="00A2780E" w:rsidRDefault="00C644A3" w:rsidP="00A2780E">
      <w:pPr>
        <w:pStyle w:val="ListParagraph"/>
        <w:numPr>
          <w:ilvl w:val="2"/>
          <w:numId w:val="4"/>
        </w:numPr>
        <w:jc w:val="both"/>
        <w:rPr>
          <w:rFonts w:ascii="Arial" w:hAnsi="Arial" w:cs="Arial"/>
          <w:sz w:val="20"/>
          <w:szCs w:val="20"/>
        </w:rPr>
      </w:pPr>
      <w:r w:rsidRPr="00A2780E">
        <w:rPr>
          <w:rFonts w:ascii="Arial" w:hAnsi="Arial" w:cs="Arial"/>
          <w:sz w:val="20"/>
          <w:szCs w:val="20"/>
        </w:rPr>
        <w:t xml:space="preserve">1 </w:t>
      </w:r>
      <w:r w:rsidR="00275264" w:rsidRPr="00A2780E">
        <w:rPr>
          <w:rFonts w:ascii="Arial" w:hAnsi="Arial" w:cs="Arial"/>
          <w:sz w:val="20"/>
          <w:szCs w:val="20"/>
        </w:rPr>
        <w:t xml:space="preserve">October (covering events </w:t>
      </w:r>
      <w:r w:rsidR="00BB19A9">
        <w:rPr>
          <w:rFonts w:ascii="Arial" w:hAnsi="Arial" w:cs="Arial"/>
          <w:sz w:val="20"/>
          <w:szCs w:val="20"/>
        </w:rPr>
        <w:t>January-June</w:t>
      </w:r>
      <w:r w:rsidR="00275264" w:rsidRPr="00A2780E">
        <w:rPr>
          <w:rFonts w:ascii="Arial" w:hAnsi="Arial" w:cs="Arial"/>
          <w:sz w:val="20"/>
          <w:szCs w:val="20"/>
        </w:rPr>
        <w:t>)</w:t>
      </w:r>
    </w:p>
    <w:p w14:paraId="44F5EAE0" w14:textId="3A6B1613" w:rsidR="00C644A3" w:rsidRPr="00A2780E" w:rsidRDefault="00C644A3" w:rsidP="00A2780E">
      <w:pPr>
        <w:pStyle w:val="ListParagraph"/>
        <w:numPr>
          <w:ilvl w:val="2"/>
          <w:numId w:val="4"/>
        </w:numPr>
        <w:jc w:val="both"/>
        <w:rPr>
          <w:rFonts w:ascii="Arial" w:hAnsi="Arial" w:cs="Arial"/>
          <w:sz w:val="20"/>
          <w:szCs w:val="20"/>
        </w:rPr>
      </w:pPr>
      <w:r w:rsidRPr="00A2780E">
        <w:rPr>
          <w:rFonts w:ascii="Arial" w:hAnsi="Arial" w:cs="Arial"/>
          <w:sz w:val="20"/>
          <w:szCs w:val="20"/>
        </w:rPr>
        <w:t xml:space="preserve">1 </w:t>
      </w:r>
      <w:r w:rsidR="00275264" w:rsidRPr="00A2780E">
        <w:rPr>
          <w:rFonts w:ascii="Arial" w:hAnsi="Arial" w:cs="Arial"/>
          <w:sz w:val="20"/>
          <w:szCs w:val="20"/>
        </w:rPr>
        <w:t>May (covering events July-September)</w:t>
      </w:r>
    </w:p>
    <w:p w14:paraId="28851ED3" w14:textId="06DCC722" w:rsidR="00C644A3" w:rsidRPr="00A2780E" w:rsidRDefault="00C644A3" w:rsidP="00A2780E">
      <w:pPr>
        <w:pStyle w:val="ListParagraph"/>
        <w:numPr>
          <w:ilvl w:val="0"/>
          <w:numId w:val="4"/>
        </w:numPr>
        <w:jc w:val="both"/>
        <w:rPr>
          <w:rFonts w:ascii="Arial" w:hAnsi="Arial" w:cs="Arial"/>
          <w:sz w:val="20"/>
          <w:szCs w:val="20"/>
        </w:rPr>
      </w:pPr>
      <w:r w:rsidRPr="00A2780E">
        <w:rPr>
          <w:rFonts w:ascii="Arial" w:hAnsi="Arial" w:cs="Arial"/>
          <w:sz w:val="20"/>
          <w:szCs w:val="20"/>
        </w:rPr>
        <w:t xml:space="preserve">Funds are awarded on a competitive basis at the discretion of the </w:t>
      </w:r>
      <w:r w:rsidR="00275264" w:rsidRPr="00A2780E">
        <w:rPr>
          <w:rFonts w:ascii="Arial" w:hAnsi="Arial" w:cs="Arial"/>
          <w:sz w:val="20"/>
          <w:szCs w:val="20"/>
        </w:rPr>
        <w:t>Committee on Student Members</w:t>
      </w:r>
      <w:r w:rsidRPr="00A2780E">
        <w:rPr>
          <w:rFonts w:ascii="Arial" w:hAnsi="Arial" w:cs="Arial"/>
          <w:sz w:val="20"/>
          <w:szCs w:val="20"/>
        </w:rPr>
        <w:t xml:space="preserve">. </w:t>
      </w:r>
    </w:p>
    <w:p w14:paraId="15FC57C0" w14:textId="5253E57A" w:rsidR="00C644A3" w:rsidRPr="00A2780E" w:rsidRDefault="00C644A3" w:rsidP="00A2780E">
      <w:pPr>
        <w:pStyle w:val="ListParagraph"/>
        <w:numPr>
          <w:ilvl w:val="0"/>
          <w:numId w:val="4"/>
        </w:numPr>
        <w:jc w:val="both"/>
        <w:rPr>
          <w:rFonts w:ascii="Arial" w:hAnsi="Arial" w:cs="Arial"/>
          <w:sz w:val="20"/>
          <w:szCs w:val="20"/>
        </w:rPr>
      </w:pPr>
      <w:r w:rsidRPr="00A2780E">
        <w:rPr>
          <w:rFonts w:ascii="Arial" w:hAnsi="Arial" w:cs="Arial"/>
          <w:sz w:val="20"/>
          <w:szCs w:val="20"/>
        </w:rPr>
        <w:t xml:space="preserve">Applicants are expected to demonstrate on their application form the professional benefit to be gained by participation in the </w:t>
      </w:r>
      <w:r w:rsidR="004613EA" w:rsidRPr="00A2780E">
        <w:rPr>
          <w:rFonts w:ascii="Arial" w:hAnsi="Arial" w:cs="Arial"/>
          <w:sz w:val="20"/>
          <w:szCs w:val="20"/>
        </w:rPr>
        <w:t>ASCE</w:t>
      </w:r>
      <w:r w:rsidRPr="00A2780E">
        <w:rPr>
          <w:rFonts w:ascii="Arial" w:hAnsi="Arial" w:cs="Arial"/>
          <w:sz w:val="20"/>
          <w:szCs w:val="20"/>
        </w:rPr>
        <w:t xml:space="preserve"> related activity.</w:t>
      </w:r>
    </w:p>
    <w:p w14:paraId="0CBF2517" w14:textId="1E7809B5" w:rsidR="00C644A3" w:rsidRPr="00A2780E" w:rsidRDefault="00C644A3" w:rsidP="00A2780E">
      <w:pPr>
        <w:pStyle w:val="ListParagraph"/>
        <w:numPr>
          <w:ilvl w:val="0"/>
          <w:numId w:val="4"/>
        </w:numPr>
        <w:jc w:val="both"/>
        <w:rPr>
          <w:rFonts w:ascii="Arial" w:hAnsi="Arial" w:cs="Arial"/>
          <w:sz w:val="20"/>
          <w:szCs w:val="20"/>
        </w:rPr>
      </w:pPr>
      <w:r w:rsidRPr="00A2780E">
        <w:rPr>
          <w:rFonts w:ascii="Arial" w:hAnsi="Arial" w:cs="Arial"/>
          <w:sz w:val="20"/>
          <w:szCs w:val="20"/>
        </w:rPr>
        <w:t>Th</w:t>
      </w:r>
      <w:r w:rsidR="00275264" w:rsidRPr="00A2780E">
        <w:rPr>
          <w:rFonts w:ascii="Arial" w:hAnsi="Arial" w:cs="Arial"/>
          <w:sz w:val="20"/>
          <w:szCs w:val="20"/>
        </w:rPr>
        <w:t>ere is no set amount for the award, but it</w:t>
      </w:r>
      <w:r w:rsidRPr="00A2780E">
        <w:rPr>
          <w:rFonts w:ascii="Arial" w:hAnsi="Arial" w:cs="Arial"/>
          <w:sz w:val="20"/>
          <w:szCs w:val="20"/>
        </w:rPr>
        <w:t xml:space="preserve"> is expected that the applicant will be able to </w:t>
      </w:r>
      <w:r w:rsidR="00E0594D" w:rsidRPr="00A2780E">
        <w:rPr>
          <w:rFonts w:ascii="Arial" w:hAnsi="Arial" w:cs="Arial"/>
          <w:sz w:val="20"/>
          <w:szCs w:val="20"/>
        </w:rPr>
        <w:t>demonstrate cost-sharing with other financial support applied for or obtained, for example,</w:t>
      </w:r>
      <w:r w:rsidRPr="00A2780E">
        <w:rPr>
          <w:rFonts w:ascii="Arial" w:hAnsi="Arial" w:cs="Arial"/>
          <w:sz w:val="20"/>
          <w:szCs w:val="20"/>
        </w:rPr>
        <w:t xml:space="preserve"> </w:t>
      </w:r>
      <w:r w:rsidR="00E0594D" w:rsidRPr="00A2780E">
        <w:rPr>
          <w:rFonts w:ascii="Arial" w:hAnsi="Arial" w:cs="Arial"/>
          <w:sz w:val="20"/>
          <w:szCs w:val="20"/>
        </w:rPr>
        <w:t xml:space="preserve">from </w:t>
      </w:r>
      <w:r w:rsidRPr="00A2780E">
        <w:rPr>
          <w:rFonts w:ascii="Arial" w:hAnsi="Arial" w:cs="Arial"/>
          <w:sz w:val="20"/>
          <w:szCs w:val="20"/>
        </w:rPr>
        <w:t>their educational institution</w:t>
      </w:r>
      <w:r w:rsidR="00275264" w:rsidRPr="00A2780E">
        <w:rPr>
          <w:rFonts w:ascii="Arial" w:hAnsi="Arial" w:cs="Arial"/>
          <w:sz w:val="20"/>
          <w:szCs w:val="20"/>
        </w:rPr>
        <w:t>,</w:t>
      </w:r>
      <w:r w:rsidRPr="00A2780E">
        <w:rPr>
          <w:rFonts w:ascii="Arial" w:hAnsi="Arial" w:cs="Arial"/>
          <w:sz w:val="20"/>
          <w:szCs w:val="20"/>
        </w:rPr>
        <w:t xml:space="preserve"> their employer</w:t>
      </w:r>
      <w:r w:rsidR="00E0594D" w:rsidRPr="00A2780E">
        <w:rPr>
          <w:rFonts w:ascii="Arial" w:hAnsi="Arial" w:cs="Arial"/>
          <w:sz w:val="20"/>
          <w:szCs w:val="20"/>
        </w:rPr>
        <w:t>,</w:t>
      </w:r>
      <w:r w:rsidRPr="00A2780E">
        <w:rPr>
          <w:rFonts w:ascii="Arial" w:hAnsi="Arial" w:cs="Arial"/>
          <w:sz w:val="20"/>
          <w:szCs w:val="20"/>
        </w:rPr>
        <w:t xml:space="preserve"> their </w:t>
      </w:r>
      <w:r w:rsidR="004613EA" w:rsidRPr="00A2780E">
        <w:rPr>
          <w:rFonts w:ascii="Arial" w:hAnsi="Arial" w:cs="Arial"/>
          <w:sz w:val="20"/>
          <w:szCs w:val="20"/>
        </w:rPr>
        <w:t>ASC</w:t>
      </w:r>
      <w:r w:rsidRPr="00A2780E">
        <w:rPr>
          <w:rFonts w:ascii="Arial" w:hAnsi="Arial" w:cs="Arial"/>
          <w:sz w:val="20"/>
          <w:szCs w:val="20"/>
        </w:rPr>
        <w:t xml:space="preserve">E </w:t>
      </w:r>
      <w:r w:rsidR="004613EA" w:rsidRPr="00A2780E">
        <w:rPr>
          <w:rFonts w:ascii="Arial" w:hAnsi="Arial" w:cs="Arial"/>
          <w:sz w:val="20"/>
          <w:szCs w:val="20"/>
        </w:rPr>
        <w:t>Institute, Region, Section, Branch</w:t>
      </w:r>
      <w:r w:rsidR="00E0594D" w:rsidRPr="00A2780E">
        <w:rPr>
          <w:rFonts w:ascii="Arial" w:hAnsi="Arial" w:cs="Arial"/>
          <w:sz w:val="20"/>
          <w:szCs w:val="20"/>
        </w:rPr>
        <w:t xml:space="preserve"> or from other grant awarding organi</w:t>
      </w:r>
      <w:r w:rsidR="00275264" w:rsidRPr="00A2780E">
        <w:rPr>
          <w:rFonts w:ascii="Arial" w:hAnsi="Arial" w:cs="Arial"/>
          <w:sz w:val="20"/>
          <w:szCs w:val="20"/>
        </w:rPr>
        <w:t>z</w:t>
      </w:r>
      <w:r w:rsidR="00E0594D" w:rsidRPr="00A2780E">
        <w:rPr>
          <w:rFonts w:ascii="Arial" w:hAnsi="Arial" w:cs="Arial"/>
          <w:sz w:val="20"/>
          <w:szCs w:val="20"/>
        </w:rPr>
        <w:t>ations</w:t>
      </w:r>
      <w:r w:rsidRPr="00A2780E">
        <w:rPr>
          <w:rFonts w:ascii="Arial" w:hAnsi="Arial" w:cs="Arial"/>
          <w:sz w:val="20"/>
          <w:szCs w:val="20"/>
        </w:rPr>
        <w:t xml:space="preserve">. </w:t>
      </w:r>
    </w:p>
    <w:p w14:paraId="1BFE89A5" w14:textId="4D4FC0F9" w:rsidR="00C644A3" w:rsidRPr="00A2780E" w:rsidRDefault="00C644A3" w:rsidP="00A2780E">
      <w:pPr>
        <w:pStyle w:val="ListParagraph"/>
        <w:numPr>
          <w:ilvl w:val="0"/>
          <w:numId w:val="4"/>
        </w:numPr>
        <w:jc w:val="both"/>
        <w:rPr>
          <w:rFonts w:ascii="Arial" w:hAnsi="Arial" w:cs="Arial"/>
          <w:sz w:val="20"/>
          <w:szCs w:val="20"/>
        </w:rPr>
      </w:pPr>
      <w:r w:rsidRPr="00A2780E">
        <w:rPr>
          <w:rFonts w:ascii="Arial" w:hAnsi="Arial" w:cs="Arial"/>
          <w:sz w:val="20"/>
          <w:szCs w:val="20"/>
        </w:rPr>
        <w:t xml:space="preserve">A successful applicant will not be eligible for another award until a minimum of two years has lapsed. </w:t>
      </w:r>
    </w:p>
    <w:p w14:paraId="249B138A" w14:textId="77777777" w:rsidR="002565D1" w:rsidRDefault="002565D1" w:rsidP="002565D1">
      <w:pPr>
        <w:pStyle w:val="ListParagraph"/>
        <w:numPr>
          <w:ilvl w:val="0"/>
          <w:numId w:val="4"/>
        </w:numPr>
        <w:jc w:val="both"/>
        <w:rPr>
          <w:rFonts w:ascii="Arial" w:hAnsi="Arial" w:cs="Arial"/>
          <w:sz w:val="20"/>
          <w:szCs w:val="20"/>
        </w:rPr>
      </w:pPr>
      <w:r w:rsidRPr="00A2780E">
        <w:rPr>
          <w:rFonts w:ascii="Arial" w:hAnsi="Arial" w:cs="Arial"/>
          <w:sz w:val="20"/>
          <w:szCs w:val="20"/>
        </w:rPr>
        <w:t>All successful applicants will be required to submit a report demonstrating the benefit derived from attending the event and allow their image and testimonial to be used to raise funds for the StAR award and further promote the program.</w:t>
      </w:r>
    </w:p>
    <w:p w14:paraId="27966E5B" w14:textId="025913EB" w:rsidR="00C644A3" w:rsidRPr="00A2780E" w:rsidRDefault="00C644A3" w:rsidP="00A2780E">
      <w:pPr>
        <w:pStyle w:val="ListParagraph"/>
        <w:numPr>
          <w:ilvl w:val="0"/>
          <w:numId w:val="4"/>
        </w:numPr>
        <w:jc w:val="both"/>
        <w:rPr>
          <w:rFonts w:ascii="Arial" w:hAnsi="Arial" w:cs="Arial"/>
          <w:sz w:val="20"/>
          <w:szCs w:val="20"/>
        </w:rPr>
      </w:pPr>
      <w:r w:rsidRPr="00A2780E">
        <w:rPr>
          <w:rFonts w:ascii="Arial" w:hAnsi="Arial" w:cs="Arial"/>
          <w:sz w:val="20"/>
          <w:szCs w:val="20"/>
        </w:rPr>
        <w:t xml:space="preserve">The applicant should take all reasonable steps to collect receipts etc. and provide evidence to </w:t>
      </w:r>
      <w:r w:rsidR="004613EA" w:rsidRPr="00A2780E">
        <w:rPr>
          <w:rFonts w:ascii="Arial" w:hAnsi="Arial" w:cs="Arial"/>
          <w:sz w:val="20"/>
          <w:szCs w:val="20"/>
        </w:rPr>
        <w:t>ASCE</w:t>
      </w:r>
      <w:r w:rsidRPr="00A2780E">
        <w:rPr>
          <w:rFonts w:ascii="Arial" w:hAnsi="Arial" w:cs="Arial"/>
          <w:sz w:val="20"/>
          <w:szCs w:val="20"/>
        </w:rPr>
        <w:t xml:space="preserve"> that the award was used for the purpose originally specified on the application. </w:t>
      </w:r>
    </w:p>
    <w:p w14:paraId="133E5E5B" w14:textId="77777777" w:rsidR="002565D1" w:rsidRPr="00A2780E" w:rsidRDefault="002565D1" w:rsidP="002565D1">
      <w:pPr>
        <w:pStyle w:val="ListParagraph"/>
        <w:numPr>
          <w:ilvl w:val="0"/>
          <w:numId w:val="4"/>
        </w:numPr>
        <w:jc w:val="both"/>
        <w:rPr>
          <w:rFonts w:ascii="Arial" w:hAnsi="Arial" w:cs="Arial"/>
          <w:sz w:val="20"/>
          <w:szCs w:val="20"/>
        </w:rPr>
      </w:pPr>
      <w:r w:rsidRPr="00A2780E">
        <w:rPr>
          <w:rFonts w:ascii="Arial" w:hAnsi="Arial" w:cs="Arial"/>
          <w:sz w:val="20"/>
          <w:szCs w:val="20"/>
        </w:rPr>
        <w:t>Awards will be paid after the event and upon receipt of proof of expenses</w:t>
      </w:r>
      <w:r>
        <w:rPr>
          <w:rFonts w:ascii="Arial" w:hAnsi="Arial" w:cs="Arial"/>
          <w:sz w:val="20"/>
          <w:szCs w:val="20"/>
        </w:rPr>
        <w:t xml:space="preserve"> and your report</w:t>
      </w:r>
      <w:r w:rsidRPr="00A2780E">
        <w:rPr>
          <w:rFonts w:ascii="Arial" w:hAnsi="Arial" w:cs="Arial"/>
          <w:sz w:val="20"/>
          <w:szCs w:val="20"/>
        </w:rPr>
        <w:t>. Payments will be made by bank transfer to an account specified by the applicant. It is the applicant’s responsibility to ensure that arrangements are in place for receipt of the award.</w:t>
      </w:r>
    </w:p>
    <w:p w14:paraId="36EBE85F" w14:textId="77777777" w:rsidR="002565D1" w:rsidRPr="00A2780E" w:rsidRDefault="002565D1" w:rsidP="002565D1">
      <w:pPr>
        <w:pStyle w:val="ListParagraph"/>
        <w:jc w:val="both"/>
        <w:rPr>
          <w:rFonts w:ascii="Arial" w:hAnsi="Arial" w:cs="Arial"/>
          <w:sz w:val="20"/>
          <w:szCs w:val="20"/>
        </w:rPr>
      </w:pPr>
    </w:p>
    <w:p w14:paraId="186914A7" w14:textId="77777777" w:rsidR="00C644A3" w:rsidRPr="00275264" w:rsidRDefault="00C644A3" w:rsidP="00C644A3">
      <w:pPr>
        <w:ind w:left="567" w:hanging="567"/>
        <w:jc w:val="both"/>
        <w:rPr>
          <w:rFonts w:ascii="Arial" w:hAnsi="Arial" w:cs="Arial"/>
          <w:sz w:val="20"/>
          <w:szCs w:val="20"/>
        </w:rPr>
      </w:pPr>
    </w:p>
    <w:p w14:paraId="124A04AA" w14:textId="77777777" w:rsidR="00C644A3" w:rsidRPr="00275264" w:rsidRDefault="00C644A3" w:rsidP="00C644A3">
      <w:pPr>
        <w:jc w:val="both"/>
        <w:rPr>
          <w:rFonts w:ascii="Arial" w:hAnsi="Arial" w:cs="Arial"/>
          <w:sz w:val="20"/>
          <w:szCs w:val="20"/>
        </w:rPr>
      </w:pPr>
    </w:p>
    <w:p w14:paraId="3CA1B7DD" w14:textId="77777777" w:rsidR="00C644A3" w:rsidRPr="00275264" w:rsidRDefault="00C644A3" w:rsidP="00C644A3">
      <w:pPr>
        <w:jc w:val="both"/>
        <w:rPr>
          <w:rFonts w:ascii="Arial" w:hAnsi="Arial" w:cs="Arial"/>
          <w:b/>
          <w:sz w:val="20"/>
          <w:szCs w:val="20"/>
        </w:rPr>
      </w:pPr>
      <w:r w:rsidRPr="00275264">
        <w:rPr>
          <w:rFonts w:ascii="Arial" w:hAnsi="Arial" w:cs="Arial"/>
          <w:b/>
          <w:sz w:val="20"/>
          <w:szCs w:val="20"/>
        </w:rPr>
        <w:t>PROCESS</w:t>
      </w:r>
    </w:p>
    <w:p w14:paraId="2317656A" w14:textId="77777777" w:rsidR="00C644A3" w:rsidRPr="00275264" w:rsidRDefault="00C644A3" w:rsidP="00C644A3">
      <w:pPr>
        <w:jc w:val="both"/>
        <w:rPr>
          <w:rFonts w:ascii="Arial" w:hAnsi="Arial" w:cs="Arial"/>
          <w:sz w:val="20"/>
          <w:szCs w:val="20"/>
        </w:rPr>
      </w:pPr>
    </w:p>
    <w:p w14:paraId="539A5BF6" w14:textId="24B95AEE" w:rsidR="00C644A3" w:rsidRPr="00275264" w:rsidRDefault="00C644A3" w:rsidP="00C644A3">
      <w:pPr>
        <w:jc w:val="both"/>
        <w:rPr>
          <w:rFonts w:ascii="Arial" w:hAnsi="Arial" w:cs="Arial"/>
          <w:b/>
          <w:i/>
          <w:sz w:val="20"/>
          <w:szCs w:val="20"/>
        </w:rPr>
      </w:pPr>
      <w:r w:rsidRPr="00275264">
        <w:rPr>
          <w:rFonts w:ascii="Arial" w:hAnsi="Arial" w:cs="Arial"/>
          <w:b/>
          <w:i/>
          <w:sz w:val="20"/>
          <w:szCs w:val="20"/>
        </w:rPr>
        <w:t>Applying for a</w:t>
      </w:r>
      <w:r w:rsidR="00275264" w:rsidRPr="00275264">
        <w:rPr>
          <w:rFonts w:ascii="Arial" w:hAnsi="Arial" w:cs="Arial"/>
          <w:b/>
          <w:i/>
          <w:sz w:val="20"/>
          <w:szCs w:val="20"/>
        </w:rPr>
        <w:t xml:space="preserve"> StAR Fund </w:t>
      </w:r>
      <w:r w:rsidRPr="00275264">
        <w:rPr>
          <w:rFonts w:ascii="Arial" w:hAnsi="Arial" w:cs="Arial"/>
          <w:b/>
          <w:i/>
          <w:sz w:val="20"/>
          <w:szCs w:val="20"/>
        </w:rPr>
        <w:t>Award:</w:t>
      </w:r>
    </w:p>
    <w:p w14:paraId="63C6DF01" w14:textId="1A46890E" w:rsidR="00C644A3" w:rsidRPr="00275264" w:rsidRDefault="00C644A3" w:rsidP="00C644A3">
      <w:pPr>
        <w:jc w:val="both"/>
        <w:rPr>
          <w:rFonts w:ascii="Arial" w:hAnsi="Arial" w:cs="Arial"/>
          <w:sz w:val="20"/>
          <w:szCs w:val="20"/>
        </w:rPr>
      </w:pPr>
      <w:r w:rsidRPr="00275264">
        <w:rPr>
          <w:rFonts w:ascii="Arial" w:hAnsi="Arial" w:cs="Arial"/>
          <w:sz w:val="20"/>
          <w:szCs w:val="20"/>
        </w:rPr>
        <w:t xml:space="preserve">Applicants should first read carefully the guidelines for </w:t>
      </w:r>
      <w:r w:rsidR="00A2780E">
        <w:rPr>
          <w:rFonts w:ascii="Arial" w:hAnsi="Arial" w:cs="Arial"/>
          <w:sz w:val="20"/>
          <w:szCs w:val="20"/>
        </w:rPr>
        <w:t>application</w:t>
      </w:r>
      <w:r w:rsidRPr="00275264">
        <w:rPr>
          <w:rFonts w:ascii="Arial" w:hAnsi="Arial" w:cs="Arial"/>
          <w:sz w:val="20"/>
          <w:szCs w:val="20"/>
        </w:rPr>
        <w:t>. The criteria for evaluating an application will be:</w:t>
      </w:r>
    </w:p>
    <w:p w14:paraId="5F66261E" w14:textId="4AE8E6AF" w:rsidR="00C644A3" w:rsidRPr="00275264" w:rsidRDefault="00C644A3" w:rsidP="00C644A3">
      <w:pPr>
        <w:ind w:firstLine="567"/>
        <w:jc w:val="both"/>
        <w:rPr>
          <w:rFonts w:ascii="Arial" w:hAnsi="Arial" w:cs="Arial"/>
          <w:sz w:val="20"/>
          <w:szCs w:val="20"/>
        </w:rPr>
      </w:pPr>
      <w:r w:rsidRPr="00275264">
        <w:rPr>
          <w:rFonts w:ascii="Arial" w:hAnsi="Arial" w:cs="Arial"/>
          <w:sz w:val="20"/>
          <w:szCs w:val="20"/>
        </w:rPr>
        <w:t>a.</w:t>
      </w:r>
      <w:r w:rsidRPr="00275264">
        <w:rPr>
          <w:rFonts w:ascii="Arial" w:hAnsi="Arial" w:cs="Arial"/>
          <w:sz w:val="20"/>
          <w:szCs w:val="20"/>
        </w:rPr>
        <w:tab/>
      </w:r>
      <w:r w:rsidR="00B32634">
        <w:rPr>
          <w:rFonts w:ascii="Arial" w:hAnsi="Arial" w:cs="Arial"/>
          <w:sz w:val="20"/>
          <w:szCs w:val="20"/>
        </w:rPr>
        <w:t>Description of need</w:t>
      </w:r>
    </w:p>
    <w:p w14:paraId="6CD1374B" w14:textId="0DC53883" w:rsidR="00C644A3" w:rsidRDefault="00C644A3" w:rsidP="00C644A3">
      <w:pPr>
        <w:ind w:firstLine="567"/>
        <w:jc w:val="both"/>
        <w:rPr>
          <w:rFonts w:ascii="Arial" w:hAnsi="Arial" w:cs="Arial"/>
          <w:sz w:val="20"/>
          <w:szCs w:val="20"/>
        </w:rPr>
      </w:pPr>
      <w:r w:rsidRPr="00275264">
        <w:rPr>
          <w:rFonts w:ascii="Arial" w:hAnsi="Arial" w:cs="Arial"/>
          <w:sz w:val="20"/>
          <w:szCs w:val="20"/>
        </w:rPr>
        <w:t>b.</w:t>
      </w:r>
      <w:r w:rsidRPr="00275264">
        <w:rPr>
          <w:rFonts w:ascii="Arial" w:hAnsi="Arial" w:cs="Arial"/>
          <w:sz w:val="20"/>
          <w:szCs w:val="20"/>
        </w:rPr>
        <w:tab/>
        <w:t xml:space="preserve">Quality of </w:t>
      </w:r>
      <w:r w:rsidR="00B32634">
        <w:rPr>
          <w:rFonts w:ascii="Arial" w:hAnsi="Arial" w:cs="Arial"/>
          <w:sz w:val="20"/>
          <w:szCs w:val="20"/>
        </w:rPr>
        <w:t>technical contribution</w:t>
      </w:r>
    </w:p>
    <w:p w14:paraId="6215A532" w14:textId="3B323A4E" w:rsidR="00B32634" w:rsidRPr="00275264" w:rsidRDefault="00B32634" w:rsidP="00C644A3">
      <w:pPr>
        <w:ind w:firstLine="567"/>
        <w:jc w:val="both"/>
        <w:rPr>
          <w:rFonts w:ascii="Arial" w:hAnsi="Arial" w:cs="Arial"/>
          <w:sz w:val="20"/>
          <w:szCs w:val="20"/>
        </w:rPr>
      </w:pPr>
      <w:r>
        <w:rPr>
          <w:rFonts w:ascii="Arial" w:hAnsi="Arial" w:cs="Arial"/>
          <w:sz w:val="20"/>
          <w:szCs w:val="20"/>
        </w:rPr>
        <w:t>c.</w:t>
      </w:r>
      <w:r>
        <w:rPr>
          <w:rFonts w:ascii="Arial" w:hAnsi="Arial" w:cs="Arial"/>
          <w:sz w:val="20"/>
          <w:szCs w:val="20"/>
        </w:rPr>
        <w:tab/>
        <w:t>Perception of potential impact</w:t>
      </w:r>
    </w:p>
    <w:p w14:paraId="314335C1" w14:textId="06ECAB67" w:rsidR="00C644A3" w:rsidRPr="00275264" w:rsidRDefault="00B32634" w:rsidP="00C644A3">
      <w:pPr>
        <w:ind w:firstLine="567"/>
        <w:jc w:val="both"/>
        <w:rPr>
          <w:rFonts w:ascii="Arial" w:hAnsi="Arial" w:cs="Arial"/>
          <w:sz w:val="20"/>
          <w:szCs w:val="20"/>
        </w:rPr>
      </w:pPr>
      <w:r>
        <w:rPr>
          <w:rFonts w:ascii="Arial" w:hAnsi="Arial" w:cs="Arial"/>
          <w:sz w:val="20"/>
          <w:szCs w:val="20"/>
        </w:rPr>
        <w:t>d</w:t>
      </w:r>
      <w:r w:rsidR="00C644A3" w:rsidRPr="00275264">
        <w:rPr>
          <w:rFonts w:ascii="Arial" w:hAnsi="Arial" w:cs="Arial"/>
          <w:sz w:val="20"/>
          <w:szCs w:val="20"/>
        </w:rPr>
        <w:t>.</w:t>
      </w:r>
      <w:r w:rsidR="00C644A3" w:rsidRPr="00275264">
        <w:rPr>
          <w:rFonts w:ascii="Arial" w:hAnsi="Arial" w:cs="Arial"/>
          <w:sz w:val="20"/>
          <w:szCs w:val="20"/>
        </w:rPr>
        <w:tab/>
        <w:t>Co</w:t>
      </w:r>
      <w:r>
        <w:rPr>
          <w:rFonts w:ascii="Arial" w:hAnsi="Arial" w:cs="Arial"/>
          <w:sz w:val="20"/>
          <w:szCs w:val="20"/>
        </w:rPr>
        <w:t>mmunity impact</w:t>
      </w:r>
    </w:p>
    <w:p w14:paraId="7A71EA2D" w14:textId="71AE2381" w:rsidR="00C644A3" w:rsidRPr="00275264" w:rsidRDefault="00B32634" w:rsidP="00C644A3">
      <w:pPr>
        <w:ind w:firstLine="567"/>
        <w:jc w:val="both"/>
        <w:rPr>
          <w:rFonts w:ascii="Arial" w:hAnsi="Arial" w:cs="Arial"/>
          <w:sz w:val="20"/>
          <w:szCs w:val="20"/>
        </w:rPr>
      </w:pPr>
      <w:r>
        <w:rPr>
          <w:rFonts w:ascii="Arial" w:hAnsi="Arial" w:cs="Arial"/>
          <w:sz w:val="20"/>
          <w:szCs w:val="20"/>
        </w:rPr>
        <w:t>e</w:t>
      </w:r>
      <w:r w:rsidR="00C644A3" w:rsidRPr="00275264">
        <w:rPr>
          <w:rFonts w:ascii="Arial" w:hAnsi="Arial" w:cs="Arial"/>
          <w:sz w:val="20"/>
          <w:szCs w:val="20"/>
        </w:rPr>
        <w:t>.</w:t>
      </w:r>
      <w:r w:rsidR="00C644A3" w:rsidRPr="00275264">
        <w:rPr>
          <w:rFonts w:ascii="Arial" w:hAnsi="Arial" w:cs="Arial"/>
          <w:sz w:val="20"/>
          <w:szCs w:val="20"/>
        </w:rPr>
        <w:tab/>
      </w:r>
      <w:r>
        <w:rPr>
          <w:rFonts w:ascii="Arial" w:hAnsi="Arial" w:cs="Arial"/>
          <w:sz w:val="20"/>
          <w:szCs w:val="20"/>
        </w:rPr>
        <w:t>Cost sharing</w:t>
      </w:r>
    </w:p>
    <w:p w14:paraId="7F31C1F8" w14:textId="45CA2AF6" w:rsidR="00C644A3" w:rsidRPr="00275264" w:rsidRDefault="00B32634" w:rsidP="00C644A3">
      <w:pPr>
        <w:ind w:firstLine="567"/>
        <w:jc w:val="both"/>
        <w:rPr>
          <w:rFonts w:ascii="Arial" w:hAnsi="Arial" w:cs="Arial"/>
          <w:sz w:val="20"/>
          <w:szCs w:val="20"/>
        </w:rPr>
      </w:pPr>
      <w:r>
        <w:rPr>
          <w:rFonts w:ascii="Arial" w:hAnsi="Arial" w:cs="Arial"/>
          <w:sz w:val="20"/>
          <w:szCs w:val="20"/>
        </w:rPr>
        <w:t>f</w:t>
      </w:r>
      <w:r w:rsidR="00C644A3" w:rsidRPr="00275264">
        <w:rPr>
          <w:rFonts w:ascii="Arial" w:hAnsi="Arial" w:cs="Arial"/>
          <w:sz w:val="20"/>
          <w:szCs w:val="20"/>
        </w:rPr>
        <w:t>.</w:t>
      </w:r>
      <w:r>
        <w:rPr>
          <w:rFonts w:ascii="Arial" w:hAnsi="Arial" w:cs="Arial"/>
          <w:sz w:val="20"/>
          <w:szCs w:val="20"/>
        </w:rPr>
        <w:tab/>
      </w:r>
      <w:r w:rsidR="00C644A3" w:rsidRPr="00275264">
        <w:rPr>
          <w:rFonts w:ascii="Arial" w:hAnsi="Arial" w:cs="Arial"/>
          <w:sz w:val="20"/>
          <w:szCs w:val="20"/>
        </w:rPr>
        <w:tab/>
      </w:r>
      <w:r>
        <w:rPr>
          <w:rFonts w:ascii="Arial" w:hAnsi="Arial" w:cs="Arial"/>
          <w:sz w:val="20"/>
          <w:szCs w:val="20"/>
        </w:rPr>
        <w:t>Quality of application</w:t>
      </w:r>
    </w:p>
    <w:p w14:paraId="32EB5097" w14:textId="52FE1023" w:rsidR="00C644A3" w:rsidRDefault="00C644A3" w:rsidP="00C644A3">
      <w:pPr>
        <w:jc w:val="both"/>
        <w:rPr>
          <w:rFonts w:ascii="Arial" w:hAnsi="Arial" w:cs="Arial"/>
          <w:sz w:val="20"/>
          <w:szCs w:val="20"/>
        </w:rPr>
      </w:pPr>
    </w:p>
    <w:p w14:paraId="77BE016D" w14:textId="77777777" w:rsidR="007B5233" w:rsidRPr="00275264" w:rsidRDefault="007B5233" w:rsidP="00C644A3">
      <w:pPr>
        <w:jc w:val="both"/>
        <w:rPr>
          <w:rFonts w:ascii="Arial" w:hAnsi="Arial" w:cs="Arial"/>
          <w:sz w:val="20"/>
          <w:szCs w:val="20"/>
        </w:rPr>
      </w:pPr>
    </w:p>
    <w:p w14:paraId="59E44E37" w14:textId="77777777" w:rsidR="007B5233" w:rsidRDefault="007B5233" w:rsidP="00C644A3">
      <w:pPr>
        <w:jc w:val="both"/>
        <w:rPr>
          <w:rFonts w:ascii="Arial" w:hAnsi="Arial" w:cs="Arial"/>
          <w:sz w:val="20"/>
          <w:szCs w:val="20"/>
        </w:rPr>
      </w:pPr>
    </w:p>
    <w:p w14:paraId="087F7053" w14:textId="4F49B652" w:rsidR="00C644A3" w:rsidRPr="00275264" w:rsidRDefault="00C644A3" w:rsidP="00C644A3">
      <w:pPr>
        <w:jc w:val="both"/>
        <w:rPr>
          <w:rFonts w:ascii="Arial" w:hAnsi="Arial" w:cs="Arial"/>
          <w:sz w:val="20"/>
          <w:szCs w:val="20"/>
        </w:rPr>
      </w:pPr>
      <w:r w:rsidRPr="00275264">
        <w:rPr>
          <w:rFonts w:ascii="Arial" w:hAnsi="Arial" w:cs="Arial"/>
          <w:sz w:val="20"/>
          <w:szCs w:val="20"/>
        </w:rPr>
        <w:t>The application form should be completed in full, taking particular care to provide evidence of why an award is needed, what is special about the conference or other event being attended</w:t>
      </w:r>
      <w:r w:rsidR="00B32634">
        <w:rPr>
          <w:rFonts w:ascii="Arial" w:hAnsi="Arial" w:cs="Arial"/>
          <w:sz w:val="20"/>
          <w:szCs w:val="20"/>
        </w:rPr>
        <w:t>,</w:t>
      </w:r>
      <w:r w:rsidRPr="00275264">
        <w:rPr>
          <w:rFonts w:ascii="Arial" w:hAnsi="Arial" w:cs="Arial"/>
          <w:sz w:val="20"/>
          <w:szCs w:val="20"/>
        </w:rPr>
        <w:t xml:space="preserve"> what technical or professional benefit is likely to accrue from attendance, and what other sources of funding have been explored.</w:t>
      </w:r>
    </w:p>
    <w:p w14:paraId="1C04CDDC" w14:textId="77777777" w:rsidR="00C644A3" w:rsidRPr="00275264" w:rsidRDefault="00C644A3" w:rsidP="00C644A3">
      <w:pPr>
        <w:jc w:val="both"/>
        <w:rPr>
          <w:rFonts w:ascii="Arial" w:hAnsi="Arial" w:cs="Arial"/>
          <w:sz w:val="20"/>
          <w:szCs w:val="20"/>
        </w:rPr>
      </w:pPr>
    </w:p>
    <w:p w14:paraId="7F5A431D" w14:textId="77777777" w:rsidR="00C644A3" w:rsidRPr="00275264" w:rsidRDefault="00C644A3" w:rsidP="00C644A3">
      <w:pPr>
        <w:jc w:val="both"/>
        <w:rPr>
          <w:rFonts w:ascii="Arial" w:hAnsi="Arial" w:cs="Arial"/>
          <w:b/>
          <w:i/>
          <w:sz w:val="20"/>
          <w:szCs w:val="20"/>
        </w:rPr>
      </w:pPr>
      <w:r w:rsidRPr="00275264">
        <w:rPr>
          <w:rFonts w:ascii="Arial" w:hAnsi="Arial" w:cs="Arial"/>
          <w:b/>
          <w:i/>
          <w:sz w:val="20"/>
          <w:szCs w:val="20"/>
        </w:rPr>
        <w:t>After submission of the application:</w:t>
      </w:r>
    </w:p>
    <w:p w14:paraId="44CDB9B4" w14:textId="0E78D075" w:rsidR="00C644A3" w:rsidRPr="00275264" w:rsidRDefault="00C644A3" w:rsidP="00C644A3">
      <w:pPr>
        <w:jc w:val="both"/>
        <w:rPr>
          <w:rFonts w:ascii="Arial" w:hAnsi="Arial" w:cs="Arial"/>
          <w:sz w:val="20"/>
          <w:szCs w:val="20"/>
        </w:rPr>
      </w:pPr>
      <w:r w:rsidRPr="00275264">
        <w:rPr>
          <w:rFonts w:ascii="Arial" w:hAnsi="Arial" w:cs="Arial"/>
          <w:sz w:val="20"/>
          <w:szCs w:val="20"/>
        </w:rPr>
        <w:t xml:space="preserve">The </w:t>
      </w:r>
      <w:r w:rsidR="00B32634">
        <w:rPr>
          <w:rFonts w:ascii="Arial" w:hAnsi="Arial" w:cs="Arial"/>
          <w:sz w:val="20"/>
          <w:szCs w:val="20"/>
        </w:rPr>
        <w:t>Manager of Student Programs</w:t>
      </w:r>
      <w:r w:rsidRPr="00275264">
        <w:rPr>
          <w:rFonts w:ascii="Arial" w:hAnsi="Arial" w:cs="Arial"/>
          <w:sz w:val="20"/>
          <w:szCs w:val="20"/>
        </w:rPr>
        <w:t xml:space="preserve"> will forward to the </w:t>
      </w:r>
      <w:r w:rsidR="00B32634">
        <w:rPr>
          <w:rFonts w:ascii="Arial" w:hAnsi="Arial" w:cs="Arial"/>
          <w:sz w:val="20"/>
          <w:szCs w:val="20"/>
        </w:rPr>
        <w:t>Committee on Student Members</w:t>
      </w:r>
      <w:r w:rsidRPr="00275264">
        <w:rPr>
          <w:rFonts w:ascii="Arial" w:hAnsi="Arial" w:cs="Arial"/>
          <w:sz w:val="20"/>
          <w:szCs w:val="20"/>
        </w:rPr>
        <w:t xml:space="preserve"> the application</w:t>
      </w:r>
      <w:r w:rsidR="00B32634">
        <w:rPr>
          <w:rFonts w:ascii="Arial" w:hAnsi="Arial" w:cs="Arial"/>
          <w:sz w:val="20"/>
          <w:szCs w:val="20"/>
        </w:rPr>
        <w:t>s</w:t>
      </w:r>
      <w:r w:rsidRPr="00275264">
        <w:rPr>
          <w:rFonts w:ascii="Arial" w:hAnsi="Arial" w:cs="Arial"/>
          <w:sz w:val="20"/>
          <w:szCs w:val="20"/>
        </w:rPr>
        <w:t xml:space="preserve"> received by the dates given in the </w:t>
      </w:r>
      <w:r w:rsidR="00B32634">
        <w:rPr>
          <w:rFonts w:ascii="Arial" w:hAnsi="Arial" w:cs="Arial"/>
          <w:sz w:val="20"/>
          <w:szCs w:val="20"/>
        </w:rPr>
        <w:t>c</w:t>
      </w:r>
      <w:r w:rsidRPr="00275264">
        <w:rPr>
          <w:rFonts w:ascii="Arial" w:hAnsi="Arial" w:cs="Arial"/>
          <w:sz w:val="20"/>
          <w:szCs w:val="20"/>
        </w:rPr>
        <w:t xml:space="preserve">riteria above. These dates will be strictly adhered to. The </w:t>
      </w:r>
      <w:r w:rsidR="00B32634">
        <w:rPr>
          <w:rFonts w:ascii="Arial" w:hAnsi="Arial" w:cs="Arial"/>
          <w:sz w:val="20"/>
          <w:szCs w:val="20"/>
        </w:rPr>
        <w:t>Committee on Student Members</w:t>
      </w:r>
      <w:r w:rsidRPr="00275264">
        <w:rPr>
          <w:rFonts w:ascii="Arial" w:hAnsi="Arial" w:cs="Arial"/>
          <w:sz w:val="20"/>
          <w:szCs w:val="20"/>
        </w:rPr>
        <w:t xml:space="preserve"> will report its decisions on awards to the </w:t>
      </w:r>
      <w:r w:rsidR="00800901" w:rsidRPr="00275264">
        <w:rPr>
          <w:rFonts w:ascii="Arial" w:hAnsi="Arial" w:cs="Arial"/>
          <w:sz w:val="20"/>
          <w:szCs w:val="20"/>
        </w:rPr>
        <w:t>ASCE Foundation Board</w:t>
      </w:r>
      <w:r w:rsidRPr="00275264">
        <w:rPr>
          <w:rFonts w:ascii="Arial" w:hAnsi="Arial" w:cs="Arial"/>
          <w:sz w:val="20"/>
          <w:szCs w:val="20"/>
        </w:rPr>
        <w:t xml:space="preserve"> within </w:t>
      </w:r>
      <w:r w:rsidR="00B32634">
        <w:rPr>
          <w:rFonts w:ascii="Arial" w:hAnsi="Arial" w:cs="Arial"/>
          <w:sz w:val="20"/>
          <w:szCs w:val="20"/>
        </w:rPr>
        <w:t>two weeks</w:t>
      </w:r>
      <w:r w:rsidRPr="00275264">
        <w:rPr>
          <w:rFonts w:ascii="Arial" w:hAnsi="Arial" w:cs="Arial"/>
          <w:sz w:val="20"/>
          <w:szCs w:val="20"/>
        </w:rPr>
        <w:t xml:space="preserve"> of their receipt of applications.</w:t>
      </w:r>
    </w:p>
    <w:p w14:paraId="235A0622" w14:textId="77777777" w:rsidR="00C644A3" w:rsidRPr="00275264" w:rsidRDefault="00C644A3" w:rsidP="00C644A3">
      <w:pPr>
        <w:jc w:val="both"/>
        <w:rPr>
          <w:rFonts w:ascii="Arial" w:hAnsi="Arial" w:cs="Arial"/>
          <w:sz w:val="20"/>
          <w:szCs w:val="20"/>
        </w:rPr>
      </w:pPr>
    </w:p>
    <w:p w14:paraId="4FAA14BA" w14:textId="77777777" w:rsidR="00C644A3" w:rsidRPr="00275264" w:rsidRDefault="00C644A3" w:rsidP="00C644A3">
      <w:pPr>
        <w:jc w:val="both"/>
        <w:rPr>
          <w:rFonts w:ascii="Arial" w:hAnsi="Arial" w:cs="Arial"/>
          <w:b/>
          <w:i/>
          <w:sz w:val="20"/>
          <w:szCs w:val="20"/>
        </w:rPr>
      </w:pPr>
      <w:r w:rsidRPr="00275264">
        <w:rPr>
          <w:rFonts w:ascii="Arial" w:hAnsi="Arial" w:cs="Arial"/>
          <w:b/>
          <w:i/>
          <w:sz w:val="20"/>
          <w:szCs w:val="20"/>
        </w:rPr>
        <w:t>Notification of outcome:</w:t>
      </w:r>
    </w:p>
    <w:p w14:paraId="4AE9FD42" w14:textId="22DB4D39" w:rsidR="00C644A3" w:rsidRPr="00275264" w:rsidRDefault="00C644A3" w:rsidP="00C644A3">
      <w:pPr>
        <w:jc w:val="both"/>
        <w:rPr>
          <w:rFonts w:ascii="Arial" w:hAnsi="Arial" w:cs="Arial"/>
          <w:sz w:val="20"/>
          <w:szCs w:val="20"/>
        </w:rPr>
      </w:pPr>
      <w:r w:rsidRPr="00275264">
        <w:rPr>
          <w:rFonts w:ascii="Arial" w:hAnsi="Arial" w:cs="Arial"/>
          <w:sz w:val="20"/>
          <w:szCs w:val="20"/>
        </w:rPr>
        <w:t xml:space="preserve">The </w:t>
      </w:r>
      <w:r w:rsidR="00275264">
        <w:rPr>
          <w:rFonts w:ascii="Arial" w:hAnsi="Arial" w:cs="Arial"/>
          <w:sz w:val="20"/>
          <w:szCs w:val="20"/>
        </w:rPr>
        <w:t>Committee on Student Members</w:t>
      </w:r>
      <w:r w:rsidRPr="00275264">
        <w:rPr>
          <w:rFonts w:ascii="Arial" w:hAnsi="Arial" w:cs="Arial"/>
          <w:sz w:val="20"/>
          <w:szCs w:val="20"/>
        </w:rPr>
        <w:t xml:space="preserve"> will pass on the decisions to applicants. </w:t>
      </w:r>
      <w:r w:rsidR="00B32634">
        <w:rPr>
          <w:rFonts w:ascii="Arial" w:hAnsi="Arial" w:cs="Arial"/>
          <w:sz w:val="20"/>
          <w:szCs w:val="20"/>
        </w:rPr>
        <w:t>A</w:t>
      </w:r>
      <w:r w:rsidRPr="00275264">
        <w:rPr>
          <w:rFonts w:ascii="Arial" w:hAnsi="Arial" w:cs="Arial"/>
          <w:sz w:val="20"/>
          <w:szCs w:val="20"/>
        </w:rPr>
        <w:t>n applicant can expect to receive a decisio</w:t>
      </w:r>
      <w:r w:rsidR="00275264">
        <w:rPr>
          <w:rFonts w:ascii="Arial" w:hAnsi="Arial" w:cs="Arial"/>
          <w:sz w:val="20"/>
          <w:szCs w:val="20"/>
        </w:rPr>
        <w:t xml:space="preserve">n no later than one month </w:t>
      </w:r>
      <w:r w:rsidRPr="00275264">
        <w:rPr>
          <w:rFonts w:ascii="Arial" w:hAnsi="Arial" w:cs="Arial"/>
          <w:sz w:val="20"/>
          <w:szCs w:val="20"/>
        </w:rPr>
        <w:t xml:space="preserve">after the </w:t>
      </w:r>
      <w:r w:rsidR="00275264">
        <w:rPr>
          <w:rFonts w:ascii="Arial" w:hAnsi="Arial" w:cs="Arial"/>
          <w:sz w:val="20"/>
          <w:szCs w:val="20"/>
        </w:rPr>
        <w:t>deadline for submission</w:t>
      </w:r>
      <w:r w:rsidRPr="00275264">
        <w:rPr>
          <w:rFonts w:ascii="Arial" w:hAnsi="Arial" w:cs="Arial"/>
          <w:sz w:val="20"/>
          <w:szCs w:val="20"/>
        </w:rPr>
        <w:t>.</w:t>
      </w:r>
      <w:r w:rsidR="00B32634">
        <w:rPr>
          <w:rFonts w:ascii="Arial" w:hAnsi="Arial" w:cs="Arial"/>
          <w:sz w:val="20"/>
          <w:szCs w:val="20"/>
        </w:rPr>
        <w:t xml:space="preserve"> (September 1 for the August 1 deadline, November 1 for the October 1 deadline, and June 1 for the May 1 deadline.)</w:t>
      </w:r>
    </w:p>
    <w:p w14:paraId="0DA5B714" w14:textId="77777777" w:rsidR="00C644A3" w:rsidRPr="00275264" w:rsidRDefault="00C644A3" w:rsidP="00C644A3">
      <w:pPr>
        <w:jc w:val="both"/>
        <w:rPr>
          <w:rFonts w:ascii="Arial" w:hAnsi="Arial" w:cs="Arial"/>
          <w:sz w:val="20"/>
          <w:szCs w:val="20"/>
        </w:rPr>
      </w:pPr>
    </w:p>
    <w:p w14:paraId="296D3589" w14:textId="77777777" w:rsidR="00C644A3" w:rsidRPr="00275264" w:rsidRDefault="00C644A3" w:rsidP="00C644A3">
      <w:pPr>
        <w:jc w:val="both"/>
        <w:rPr>
          <w:rFonts w:ascii="Arial" w:hAnsi="Arial" w:cs="Arial"/>
          <w:b/>
          <w:i/>
          <w:sz w:val="20"/>
          <w:szCs w:val="20"/>
        </w:rPr>
      </w:pPr>
      <w:r w:rsidRPr="00275264">
        <w:rPr>
          <w:rFonts w:ascii="Arial" w:hAnsi="Arial" w:cs="Arial"/>
          <w:b/>
          <w:i/>
          <w:sz w:val="20"/>
          <w:szCs w:val="20"/>
        </w:rPr>
        <w:t>Payment of the Award:</w:t>
      </w:r>
    </w:p>
    <w:p w14:paraId="5DAB963E" w14:textId="77777777" w:rsidR="00C644A3" w:rsidRPr="00275264" w:rsidRDefault="00C644A3" w:rsidP="00C644A3">
      <w:pPr>
        <w:jc w:val="both"/>
        <w:rPr>
          <w:rFonts w:ascii="Arial" w:hAnsi="Arial" w:cs="Arial"/>
          <w:sz w:val="20"/>
          <w:szCs w:val="20"/>
        </w:rPr>
      </w:pPr>
      <w:r w:rsidRPr="00275264">
        <w:rPr>
          <w:rFonts w:ascii="Arial" w:hAnsi="Arial" w:cs="Arial"/>
          <w:sz w:val="20"/>
          <w:szCs w:val="20"/>
        </w:rPr>
        <w:t>Awards will be paid after the event and upon receipt of proof of expenses. Payments will be made by bank transfer to an account specified by the applicant. It is the applicant’s responsibility to ensure that arrangements are in place for receipt of the award.</w:t>
      </w:r>
    </w:p>
    <w:p w14:paraId="1AAFC1AF" w14:textId="77777777" w:rsidR="00C644A3" w:rsidRPr="00275264" w:rsidRDefault="00C644A3" w:rsidP="00C644A3">
      <w:pPr>
        <w:jc w:val="both"/>
        <w:rPr>
          <w:rFonts w:ascii="Arial" w:hAnsi="Arial" w:cs="Arial"/>
          <w:sz w:val="20"/>
          <w:szCs w:val="20"/>
        </w:rPr>
      </w:pPr>
    </w:p>
    <w:p w14:paraId="63A62566" w14:textId="77777777" w:rsidR="00C644A3" w:rsidRPr="00275264" w:rsidRDefault="00C644A3" w:rsidP="00C644A3">
      <w:pPr>
        <w:jc w:val="both"/>
        <w:rPr>
          <w:rFonts w:ascii="Arial" w:hAnsi="Arial" w:cs="Arial"/>
          <w:b/>
          <w:i/>
          <w:sz w:val="20"/>
          <w:szCs w:val="20"/>
        </w:rPr>
      </w:pPr>
      <w:r w:rsidRPr="00275264">
        <w:rPr>
          <w:rFonts w:ascii="Arial" w:hAnsi="Arial" w:cs="Arial"/>
          <w:b/>
          <w:i/>
          <w:sz w:val="20"/>
          <w:szCs w:val="20"/>
        </w:rPr>
        <w:t>Reporting on the benefits to the applicant of receiving the Award:</w:t>
      </w:r>
    </w:p>
    <w:p w14:paraId="77F59730" w14:textId="68D46EEA" w:rsidR="00C644A3" w:rsidRPr="00275264" w:rsidRDefault="00275264" w:rsidP="00C644A3">
      <w:pPr>
        <w:jc w:val="both"/>
        <w:rPr>
          <w:rFonts w:ascii="Arial" w:hAnsi="Arial" w:cs="Arial"/>
          <w:sz w:val="20"/>
          <w:szCs w:val="20"/>
        </w:rPr>
      </w:pPr>
      <w:r>
        <w:rPr>
          <w:rFonts w:ascii="Arial" w:hAnsi="Arial" w:cs="Arial"/>
          <w:sz w:val="20"/>
          <w:szCs w:val="20"/>
        </w:rPr>
        <w:t>Award recipients</w:t>
      </w:r>
      <w:r w:rsidR="00C644A3" w:rsidRPr="00275264">
        <w:rPr>
          <w:rFonts w:ascii="Arial" w:hAnsi="Arial" w:cs="Arial"/>
          <w:sz w:val="20"/>
          <w:szCs w:val="20"/>
        </w:rPr>
        <w:t xml:space="preserve"> are required to submit a report to the </w:t>
      </w:r>
      <w:r>
        <w:rPr>
          <w:rFonts w:ascii="Arial" w:hAnsi="Arial" w:cs="Arial"/>
          <w:sz w:val="20"/>
          <w:szCs w:val="20"/>
        </w:rPr>
        <w:t>Committee on Student Members</w:t>
      </w:r>
      <w:r w:rsidR="00A2780E">
        <w:rPr>
          <w:rFonts w:ascii="Arial" w:hAnsi="Arial" w:cs="Arial"/>
          <w:sz w:val="20"/>
          <w:szCs w:val="20"/>
        </w:rPr>
        <w:t xml:space="preserve"> within s</w:t>
      </w:r>
      <w:r w:rsidR="007B5233">
        <w:rPr>
          <w:rFonts w:ascii="Arial" w:hAnsi="Arial" w:cs="Arial"/>
          <w:sz w:val="20"/>
          <w:szCs w:val="20"/>
        </w:rPr>
        <w:t>i</w:t>
      </w:r>
      <w:r w:rsidR="00A2780E">
        <w:rPr>
          <w:rFonts w:ascii="Arial" w:hAnsi="Arial" w:cs="Arial"/>
          <w:sz w:val="20"/>
          <w:szCs w:val="20"/>
        </w:rPr>
        <w:t>x weeks of their activity</w:t>
      </w:r>
      <w:r w:rsidR="008A2213" w:rsidRPr="00275264">
        <w:rPr>
          <w:rFonts w:ascii="Arial" w:hAnsi="Arial" w:cs="Arial"/>
          <w:sz w:val="20"/>
          <w:szCs w:val="20"/>
        </w:rPr>
        <w:t>.</w:t>
      </w:r>
      <w:r>
        <w:rPr>
          <w:rFonts w:ascii="Arial" w:hAnsi="Arial" w:cs="Arial"/>
          <w:sz w:val="20"/>
          <w:szCs w:val="20"/>
        </w:rPr>
        <w:t xml:space="preserve"> </w:t>
      </w:r>
      <w:r w:rsidR="00C644A3" w:rsidRPr="00275264">
        <w:rPr>
          <w:rFonts w:ascii="Arial" w:hAnsi="Arial" w:cs="Arial"/>
          <w:sz w:val="20"/>
          <w:szCs w:val="20"/>
        </w:rPr>
        <w:t xml:space="preserve">This will include a short 500-word article suitable for publication on the </w:t>
      </w:r>
      <w:r w:rsidR="008A2213" w:rsidRPr="00275264">
        <w:rPr>
          <w:rFonts w:ascii="Arial" w:hAnsi="Arial" w:cs="Arial"/>
          <w:sz w:val="20"/>
          <w:szCs w:val="20"/>
        </w:rPr>
        <w:t>ASCE</w:t>
      </w:r>
      <w:r w:rsidR="00C644A3" w:rsidRPr="00275264">
        <w:rPr>
          <w:rFonts w:ascii="Arial" w:hAnsi="Arial" w:cs="Arial"/>
          <w:sz w:val="20"/>
          <w:szCs w:val="20"/>
        </w:rPr>
        <w:t xml:space="preserve"> website and </w:t>
      </w:r>
      <w:r w:rsidR="008A2213" w:rsidRPr="00275264">
        <w:rPr>
          <w:rFonts w:ascii="Arial" w:hAnsi="Arial" w:cs="Arial"/>
          <w:sz w:val="20"/>
          <w:szCs w:val="20"/>
        </w:rPr>
        <w:t>the ASCE magazine</w:t>
      </w:r>
      <w:r w:rsidR="00B32634">
        <w:rPr>
          <w:rFonts w:ascii="Arial" w:hAnsi="Arial" w:cs="Arial"/>
          <w:sz w:val="20"/>
          <w:szCs w:val="20"/>
        </w:rPr>
        <w:t xml:space="preserve"> </w:t>
      </w:r>
      <w:r w:rsidR="00C644A3" w:rsidRPr="00275264">
        <w:rPr>
          <w:rFonts w:ascii="Arial" w:hAnsi="Arial" w:cs="Arial"/>
          <w:sz w:val="20"/>
          <w:szCs w:val="20"/>
        </w:rPr>
        <w:t>and should demonstrate the technical and professional benefits gained.</w:t>
      </w:r>
    </w:p>
    <w:p w14:paraId="23B6042D" w14:textId="77777777" w:rsidR="00C644A3" w:rsidRPr="00275264" w:rsidRDefault="00C644A3" w:rsidP="00C644A3">
      <w:pPr>
        <w:jc w:val="both"/>
        <w:rPr>
          <w:rFonts w:ascii="Arial" w:hAnsi="Arial" w:cs="Arial"/>
          <w:sz w:val="20"/>
          <w:szCs w:val="20"/>
        </w:rPr>
      </w:pPr>
    </w:p>
    <w:p w14:paraId="18CAF004" w14:textId="77777777" w:rsidR="00C644A3" w:rsidRPr="00275264" w:rsidRDefault="00C644A3" w:rsidP="00C644A3">
      <w:pPr>
        <w:jc w:val="both"/>
        <w:rPr>
          <w:rFonts w:ascii="Arial" w:hAnsi="Arial" w:cs="Arial"/>
          <w:sz w:val="20"/>
          <w:szCs w:val="20"/>
        </w:rPr>
      </w:pPr>
    </w:p>
    <w:p w14:paraId="3C668FBD" w14:textId="77777777" w:rsidR="00C644A3" w:rsidRPr="00275264" w:rsidRDefault="00C644A3" w:rsidP="00C644A3">
      <w:pPr>
        <w:jc w:val="both"/>
        <w:rPr>
          <w:rFonts w:ascii="Arial" w:hAnsi="Arial" w:cs="Arial"/>
          <w:sz w:val="20"/>
          <w:szCs w:val="20"/>
        </w:rPr>
      </w:pPr>
    </w:p>
    <w:p w14:paraId="45A507AC" w14:textId="77777777" w:rsidR="00677057" w:rsidRPr="00275264" w:rsidRDefault="00677057" w:rsidP="00CF2680">
      <w:pPr>
        <w:rPr>
          <w:rFonts w:ascii="Arial" w:hAnsi="Arial" w:cs="Arial"/>
          <w:sz w:val="20"/>
          <w:szCs w:val="20"/>
        </w:rPr>
      </w:pPr>
    </w:p>
    <w:sectPr w:rsidR="00677057" w:rsidRPr="00275264" w:rsidSect="00E0594D">
      <w:headerReference w:type="default" r:id="rId7"/>
      <w:pgSz w:w="11906" w:h="16838" w:code="9"/>
      <w:pgMar w:top="1418" w:right="1418" w:bottom="1418" w:left="1418" w:header="96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C200" w14:textId="77777777" w:rsidR="00EC12BC" w:rsidRDefault="00EC12BC" w:rsidP="00A34F72">
      <w:r>
        <w:separator/>
      </w:r>
    </w:p>
  </w:endnote>
  <w:endnote w:type="continuationSeparator" w:id="0">
    <w:p w14:paraId="0E5415C5" w14:textId="77777777" w:rsidR="00EC12BC" w:rsidRDefault="00EC12BC" w:rsidP="00A3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2C4C" w14:textId="77777777" w:rsidR="00EC12BC" w:rsidRDefault="00EC12BC" w:rsidP="00A34F72">
      <w:r>
        <w:separator/>
      </w:r>
    </w:p>
  </w:footnote>
  <w:footnote w:type="continuationSeparator" w:id="0">
    <w:p w14:paraId="10B738A0" w14:textId="77777777" w:rsidR="00EC12BC" w:rsidRDefault="00EC12BC" w:rsidP="00A3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b/>
        <w:sz w:val="36"/>
        <w:szCs w:val="36"/>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AB73CCF" w14:textId="48C7B9A0" w:rsidR="00CF2680" w:rsidRDefault="00275264" w:rsidP="00A34F72">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Arial" w:eastAsiaTheme="majorEastAsia" w:hAnsi="Arial" w:cs="Arial"/>
            <w:b/>
            <w:sz w:val="36"/>
            <w:szCs w:val="36"/>
          </w:rPr>
          <w:t>StAR Fund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439"/>
    <w:multiLevelType w:val="hybridMultilevel"/>
    <w:tmpl w:val="45146BD6"/>
    <w:lvl w:ilvl="0" w:tplc="92FEC79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826EA"/>
    <w:multiLevelType w:val="hybridMultilevel"/>
    <w:tmpl w:val="0BF2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52A60"/>
    <w:multiLevelType w:val="hybridMultilevel"/>
    <w:tmpl w:val="A314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9049D"/>
    <w:multiLevelType w:val="hybridMultilevel"/>
    <w:tmpl w:val="B7362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F72"/>
    <w:rsid w:val="00007ABC"/>
    <w:rsid w:val="001E11AC"/>
    <w:rsid w:val="00204231"/>
    <w:rsid w:val="002565D1"/>
    <w:rsid w:val="00256AA3"/>
    <w:rsid w:val="00275264"/>
    <w:rsid w:val="002D3142"/>
    <w:rsid w:val="00360809"/>
    <w:rsid w:val="003827B3"/>
    <w:rsid w:val="00413B3A"/>
    <w:rsid w:val="004613EA"/>
    <w:rsid w:val="004A33DB"/>
    <w:rsid w:val="004A43E7"/>
    <w:rsid w:val="004A44CC"/>
    <w:rsid w:val="00677057"/>
    <w:rsid w:val="0068403E"/>
    <w:rsid w:val="006858ED"/>
    <w:rsid w:val="007B5233"/>
    <w:rsid w:val="007D7841"/>
    <w:rsid w:val="00800901"/>
    <w:rsid w:val="0082193E"/>
    <w:rsid w:val="008A2213"/>
    <w:rsid w:val="008B02A6"/>
    <w:rsid w:val="00903C1C"/>
    <w:rsid w:val="00A2780E"/>
    <w:rsid w:val="00A34F72"/>
    <w:rsid w:val="00A41C7D"/>
    <w:rsid w:val="00A5556E"/>
    <w:rsid w:val="00AD7AB7"/>
    <w:rsid w:val="00B32634"/>
    <w:rsid w:val="00BB19A9"/>
    <w:rsid w:val="00BB430F"/>
    <w:rsid w:val="00C644A3"/>
    <w:rsid w:val="00CF2680"/>
    <w:rsid w:val="00D32456"/>
    <w:rsid w:val="00E0594D"/>
    <w:rsid w:val="00EC12BC"/>
    <w:rsid w:val="00F45F7D"/>
    <w:rsid w:val="00F73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EB2732"/>
  <w15:docId w15:val="{ADDDE363-7F65-4D25-B61D-6C4CFF33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4F72"/>
    <w:pPr>
      <w:tabs>
        <w:tab w:val="center" w:pos="4513"/>
        <w:tab w:val="right" w:pos="9026"/>
      </w:tabs>
    </w:pPr>
  </w:style>
  <w:style w:type="character" w:customStyle="1" w:styleId="HeaderChar">
    <w:name w:val="Header Char"/>
    <w:basedOn w:val="DefaultParagraphFont"/>
    <w:link w:val="Header"/>
    <w:uiPriority w:val="99"/>
    <w:rsid w:val="00A34F72"/>
    <w:rPr>
      <w:sz w:val="24"/>
      <w:szCs w:val="24"/>
    </w:rPr>
  </w:style>
  <w:style w:type="paragraph" w:styleId="Footer">
    <w:name w:val="footer"/>
    <w:basedOn w:val="Normal"/>
    <w:link w:val="FooterChar"/>
    <w:uiPriority w:val="99"/>
    <w:rsid w:val="00A34F72"/>
    <w:pPr>
      <w:tabs>
        <w:tab w:val="center" w:pos="4513"/>
        <w:tab w:val="right" w:pos="9026"/>
      </w:tabs>
    </w:pPr>
  </w:style>
  <w:style w:type="character" w:customStyle="1" w:styleId="FooterChar">
    <w:name w:val="Footer Char"/>
    <w:basedOn w:val="DefaultParagraphFont"/>
    <w:link w:val="Footer"/>
    <w:uiPriority w:val="99"/>
    <w:rsid w:val="00A34F72"/>
    <w:rPr>
      <w:sz w:val="24"/>
      <w:szCs w:val="24"/>
    </w:rPr>
  </w:style>
  <w:style w:type="paragraph" w:styleId="BalloonText">
    <w:name w:val="Balloon Text"/>
    <w:basedOn w:val="Normal"/>
    <w:link w:val="BalloonTextChar"/>
    <w:rsid w:val="00A34F72"/>
    <w:rPr>
      <w:rFonts w:ascii="Tahoma" w:hAnsi="Tahoma" w:cs="Tahoma"/>
      <w:sz w:val="16"/>
      <w:szCs w:val="16"/>
    </w:rPr>
  </w:style>
  <w:style w:type="character" w:customStyle="1" w:styleId="BalloonTextChar">
    <w:name w:val="Balloon Text Char"/>
    <w:basedOn w:val="DefaultParagraphFont"/>
    <w:link w:val="BalloonText"/>
    <w:rsid w:val="00A34F72"/>
    <w:rPr>
      <w:rFonts w:ascii="Tahoma" w:hAnsi="Tahoma" w:cs="Tahoma"/>
      <w:sz w:val="16"/>
      <w:szCs w:val="16"/>
    </w:rPr>
  </w:style>
  <w:style w:type="character" w:styleId="Hyperlink">
    <w:name w:val="Hyperlink"/>
    <w:basedOn w:val="DefaultParagraphFont"/>
    <w:rsid w:val="00A34F72"/>
    <w:rPr>
      <w:color w:val="0000FF" w:themeColor="hyperlink"/>
      <w:u w:val="single"/>
    </w:rPr>
  </w:style>
  <w:style w:type="paragraph" w:styleId="ListParagraph">
    <w:name w:val="List Paragraph"/>
    <w:basedOn w:val="Normal"/>
    <w:uiPriority w:val="34"/>
    <w:qFormat/>
    <w:rsid w:val="00CF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StAR Fund</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Fund</dc:title>
  <dc:subject/>
  <dc:creator>paloma</dc:creator>
  <cp:keywords/>
  <dc:description/>
  <cp:lastModifiedBy>Butler, Eden</cp:lastModifiedBy>
  <cp:revision>7</cp:revision>
  <cp:lastPrinted>2014-02-10T14:52:00Z</cp:lastPrinted>
  <dcterms:created xsi:type="dcterms:W3CDTF">2021-07-20T17:13:00Z</dcterms:created>
  <dcterms:modified xsi:type="dcterms:W3CDTF">2021-08-04T13:37:00Z</dcterms:modified>
</cp:coreProperties>
</file>