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7A372" w14:textId="77777777" w:rsidR="002D1FE0" w:rsidRDefault="002D1FE0">
      <w:pPr>
        <w:rPr>
          <w:rFonts w:ascii="Arial" w:eastAsia="Arial" w:hAnsi="Arial" w:cs="Arial"/>
          <w:sz w:val="20"/>
          <w:szCs w:val="20"/>
        </w:rPr>
      </w:pPr>
    </w:p>
    <w:p w14:paraId="3F57A373" w14:textId="77777777" w:rsidR="002D1FE0" w:rsidRPr="00893030" w:rsidRDefault="002D1FE0">
      <w:pPr>
        <w:rPr>
          <w:rFonts w:eastAsia="Arial"/>
          <w:sz w:val="20"/>
          <w:szCs w:val="20"/>
        </w:rPr>
      </w:pPr>
    </w:p>
    <w:p w14:paraId="3F57A374" w14:textId="77777777" w:rsidR="002D1FE0" w:rsidRPr="00E57F65" w:rsidRDefault="00EA4FD7">
      <w:pPr>
        <w:jc w:val="center"/>
        <w:rPr>
          <w:rFonts w:eastAsia="Arial"/>
          <w:b/>
          <w:sz w:val="36"/>
          <w:szCs w:val="36"/>
        </w:rPr>
      </w:pPr>
      <w:r w:rsidRPr="00E57F65">
        <w:rPr>
          <w:rFonts w:eastAsia="Arial"/>
          <w:b/>
          <w:sz w:val="36"/>
          <w:szCs w:val="36"/>
        </w:rPr>
        <w:t>INFORMATION FOR APPLICANTS</w:t>
      </w:r>
    </w:p>
    <w:p w14:paraId="3F57A375" w14:textId="77777777" w:rsidR="002D1FE0" w:rsidRPr="00893030" w:rsidRDefault="002D1FE0">
      <w:pPr>
        <w:jc w:val="both"/>
        <w:rPr>
          <w:rFonts w:eastAsia="Arial"/>
          <w:sz w:val="20"/>
          <w:szCs w:val="20"/>
        </w:rPr>
      </w:pPr>
    </w:p>
    <w:p w14:paraId="3F57A376" w14:textId="77777777" w:rsidR="002D1FE0" w:rsidRPr="00893030" w:rsidRDefault="002D1FE0">
      <w:pPr>
        <w:jc w:val="both"/>
        <w:rPr>
          <w:rFonts w:eastAsia="Arial"/>
          <w:sz w:val="20"/>
          <w:szCs w:val="20"/>
        </w:rPr>
      </w:pPr>
    </w:p>
    <w:p w14:paraId="3F57A377" w14:textId="77777777" w:rsidR="002D1FE0" w:rsidRPr="00E57F65" w:rsidRDefault="00EA4FD7">
      <w:pPr>
        <w:jc w:val="both"/>
        <w:rPr>
          <w:rFonts w:eastAsia="Arial"/>
          <w:b/>
          <w:sz w:val="28"/>
          <w:szCs w:val="28"/>
        </w:rPr>
      </w:pPr>
      <w:r w:rsidRPr="00E57F65">
        <w:rPr>
          <w:rFonts w:eastAsia="Arial"/>
          <w:b/>
          <w:sz w:val="28"/>
          <w:szCs w:val="28"/>
        </w:rPr>
        <w:t>BACKGROUND</w:t>
      </w:r>
    </w:p>
    <w:p w14:paraId="3F57A378" w14:textId="77777777" w:rsidR="002D1FE0" w:rsidRPr="00893030" w:rsidRDefault="002D1FE0">
      <w:pPr>
        <w:jc w:val="both"/>
        <w:rPr>
          <w:rFonts w:eastAsia="Arial"/>
          <w:sz w:val="20"/>
          <w:szCs w:val="20"/>
        </w:rPr>
      </w:pPr>
    </w:p>
    <w:p w14:paraId="5942B390" w14:textId="554130FF" w:rsidR="009E0782" w:rsidRPr="003F6ADD" w:rsidRDefault="00122B19" w:rsidP="009E0782">
      <w:pPr>
        <w:rPr>
          <w:rFonts w:eastAsia="Arial"/>
          <w:sz w:val="22"/>
          <w:szCs w:val="22"/>
        </w:rPr>
      </w:pPr>
      <w:r w:rsidRPr="003F6ADD">
        <w:rPr>
          <w:rFonts w:eastAsia="Arial"/>
          <w:color w:val="1A1D22"/>
          <w:sz w:val="22"/>
          <w:szCs w:val="22"/>
          <w:highlight w:val="white"/>
        </w:rPr>
        <w:t xml:space="preserve">The ASCE </w:t>
      </w:r>
      <w:r w:rsidR="00EA4FD7" w:rsidRPr="003F6ADD">
        <w:rPr>
          <w:rFonts w:eastAsia="Arial"/>
          <w:color w:val="1A1D22"/>
          <w:sz w:val="22"/>
          <w:szCs w:val="22"/>
          <w:highlight w:val="white"/>
        </w:rPr>
        <w:t xml:space="preserve">Foundation’s </w:t>
      </w:r>
      <w:bookmarkStart w:id="0" w:name="_Hlk162449322"/>
      <w:r w:rsidR="00312114">
        <w:rPr>
          <w:rFonts w:eastAsia="Arial"/>
          <w:color w:val="1A1D22"/>
          <w:sz w:val="22"/>
          <w:szCs w:val="22"/>
          <w:highlight w:val="white"/>
        </w:rPr>
        <w:t>Briaud Students</w:t>
      </w:r>
      <w:r w:rsidR="00EA4FD7" w:rsidRPr="003F6ADD">
        <w:rPr>
          <w:rFonts w:eastAsia="Arial"/>
          <w:color w:val="1A1D22"/>
          <w:sz w:val="22"/>
          <w:szCs w:val="22"/>
          <w:highlight w:val="white"/>
        </w:rPr>
        <w:t xml:space="preserve"> Fund </w:t>
      </w:r>
      <w:bookmarkEnd w:id="0"/>
      <w:r w:rsidR="00CB09F8">
        <w:rPr>
          <w:rFonts w:eastAsia="Arial"/>
          <w:color w:val="1A1D22"/>
          <w:sz w:val="22"/>
          <w:szCs w:val="22"/>
          <w:highlight w:val="white"/>
        </w:rPr>
        <w:t>typically provides</w:t>
      </w:r>
      <w:r w:rsidR="008C63BE" w:rsidRPr="003F6ADD">
        <w:rPr>
          <w:rFonts w:eastAsia="Arial"/>
          <w:color w:val="1A1D22"/>
          <w:sz w:val="22"/>
          <w:szCs w:val="22"/>
          <w:highlight w:val="white"/>
        </w:rPr>
        <w:t xml:space="preserve"> </w:t>
      </w:r>
      <w:r w:rsidRPr="003F6ADD">
        <w:rPr>
          <w:rFonts w:eastAsia="Arial"/>
          <w:color w:val="1A1D22"/>
          <w:sz w:val="22"/>
          <w:szCs w:val="22"/>
          <w:highlight w:val="white"/>
        </w:rPr>
        <w:t>domestic</w:t>
      </w:r>
      <w:r w:rsidR="008C63BE" w:rsidRPr="003F6ADD">
        <w:rPr>
          <w:rFonts w:eastAsia="Arial"/>
          <w:color w:val="1A1D22"/>
          <w:sz w:val="22"/>
          <w:szCs w:val="22"/>
          <w:highlight w:val="white"/>
        </w:rPr>
        <w:t xml:space="preserve"> and international students the opportunity to </w:t>
      </w:r>
      <w:r w:rsidR="00EA4FD7" w:rsidRPr="003F6ADD">
        <w:rPr>
          <w:rFonts w:eastAsia="Arial"/>
          <w:color w:val="1A1D22"/>
          <w:sz w:val="22"/>
          <w:szCs w:val="22"/>
          <w:highlight w:val="white"/>
        </w:rPr>
        <w:t>attend official ASCE meetings</w:t>
      </w:r>
      <w:r w:rsidR="008C63BE" w:rsidRPr="003F6ADD">
        <w:rPr>
          <w:rFonts w:eastAsia="Arial"/>
          <w:color w:val="1A1D22"/>
          <w:sz w:val="22"/>
          <w:szCs w:val="22"/>
        </w:rPr>
        <w:t xml:space="preserve">, </w:t>
      </w:r>
      <w:r w:rsidR="00C416F8" w:rsidRPr="003F6ADD">
        <w:rPr>
          <w:rFonts w:eastAsia="Arial"/>
          <w:color w:val="1A1D22"/>
          <w:sz w:val="22"/>
          <w:szCs w:val="22"/>
        </w:rPr>
        <w:t>conferences,</w:t>
      </w:r>
      <w:r w:rsidRPr="003F6ADD">
        <w:rPr>
          <w:rFonts w:eastAsia="Arial"/>
          <w:color w:val="1A1D22"/>
          <w:sz w:val="22"/>
          <w:szCs w:val="22"/>
        </w:rPr>
        <w:t xml:space="preserve"> and the annual convention. </w:t>
      </w:r>
      <w:r w:rsidR="00EA4FD7" w:rsidRPr="003F6ADD">
        <w:rPr>
          <w:rFonts w:eastAsia="Arial"/>
          <w:color w:val="1A1D22"/>
          <w:sz w:val="22"/>
          <w:szCs w:val="22"/>
          <w:highlight w:val="white"/>
        </w:rPr>
        <w:t xml:space="preserve">Through </w:t>
      </w:r>
      <w:r w:rsidR="00C416F8" w:rsidRPr="003F6ADD">
        <w:rPr>
          <w:rFonts w:eastAsia="Arial"/>
          <w:color w:val="1A1D22"/>
          <w:sz w:val="22"/>
          <w:szCs w:val="22"/>
          <w:highlight w:val="white"/>
        </w:rPr>
        <w:t xml:space="preserve">student </w:t>
      </w:r>
      <w:r w:rsidR="00EA4FD7" w:rsidRPr="003F6ADD">
        <w:rPr>
          <w:rFonts w:eastAsia="Arial"/>
          <w:color w:val="1A1D22"/>
          <w:sz w:val="22"/>
          <w:szCs w:val="22"/>
          <w:highlight w:val="white"/>
        </w:rPr>
        <w:t>engagement in these leadership and educational activities, the next generation of civil engineers will be able to better understand the field, learn new skills, engage with future peers and employers, and share their ideas and perspectives. The Committee on Student Members and the Student and Younger Member Programs Department will administer, review</w:t>
      </w:r>
      <w:r w:rsidR="00871B6E">
        <w:rPr>
          <w:rFonts w:eastAsia="Arial"/>
          <w:color w:val="1A1D22"/>
          <w:sz w:val="22"/>
          <w:szCs w:val="22"/>
          <w:highlight w:val="white"/>
        </w:rPr>
        <w:t xml:space="preserve">, and </w:t>
      </w:r>
      <w:r w:rsidR="00EA4FD7" w:rsidRPr="003F6ADD">
        <w:rPr>
          <w:rFonts w:eastAsia="Arial"/>
          <w:color w:val="1A1D22"/>
          <w:sz w:val="22"/>
          <w:szCs w:val="22"/>
          <w:highlight w:val="white"/>
        </w:rPr>
        <w:t xml:space="preserve">approve </w:t>
      </w:r>
      <w:r w:rsidR="00871B6E">
        <w:rPr>
          <w:rFonts w:eastAsia="Arial"/>
          <w:color w:val="1A1D22"/>
          <w:sz w:val="22"/>
          <w:szCs w:val="22"/>
          <w:highlight w:val="white"/>
        </w:rPr>
        <w:t xml:space="preserve">the </w:t>
      </w:r>
      <w:r w:rsidR="00EA4FD7" w:rsidRPr="003F6ADD">
        <w:rPr>
          <w:rFonts w:eastAsia="Arial"/>
          <w:color w:val="1A1D22"/>
          <w:sz w:val="22"/>
          <w:szCs w:val="22"/>
          <w:highlight w:val="white"/>
        </w:rPr>
        <w:t xml:space="preserve">final selection of </w:t>
      </w:r>
      <w:r w:rsidR="00312114">
        <w:rPr>
          <w:rFonts w:eastAsia="Arial"/>
          <w:color w:val="1A1D22"/>
          <w:sz w:val="22"/>
          <w:szCs w:val="22"/>
          <w:highlight w:val="white"/>
        </w:rPr>
        <w:t>Briaud Students</w:t>
      </w:r>
      <w:r w:rsidR="00312114" w:rsidRPr="003F6ADD">
        <w:rPr>
          <w:rFonts w:eastAsia="Arial"/>
          <w:color w:val="1A1D22"/>
          <w:sz w:val="22"/>
          <w:szCs w:val="22"/>
          <w:highlight w:val="white"/>
        </w:rPr>
        <w:t xml:space="preserve"> Fund </w:t>
      </w:r>
      <w:r w:rsidR="00EA4FD7" w:rsidRPr="003F6ADD">
        <w:rPr>
          <w:rFonts w:eastAsia="Arial"/>
          <w:color w:val="1A1D22"/>
          <w:sz w:val="22"/>
          <w:szCs w:val="22"/>
          <w:highlight w:val="white"/>
        </w:rPr>
        <w:t xml:space="preserve">recipients. </w:t>
      </w:r>
      <w:r w:rsidR="00D02D0C" w:rsidRPr="00871B6E">
        <w:rPr>
          <w:rFonts w:eastAsia="Arial"/>
          <w:b/>
          <w:bCs/>
          <w:color w:val="1A1D22"/>
          <w:sz w:val="22"/>
          <w:szCs w:val="22"/>
        </w:rPr>
        <w:t>For the 2026 applications,</w:t>
      </w:r>
      <w:r w:rsidR="00EA4FD7" w:rsidRPr="00871B6E">
        <w:rPr>
          <w:rFonts w:eastAsia="Arial"/>
          <w:b/>
          <w:bCs/>
          <w:sz w:val="22"/>
          <w:szCs w:val="22"/>
        </w:rPr>
        <w:t xml:space="preserve"> the Committee on Student Members </w:t>
      </w:r>
      <w:r w:rsidR="00D02D0C" w:rsidRPr="00871B6E">
        <w:rPr>
          <w:rFonts w:eastAsia="Arial"/>
          <w:b/>
          <w:bCs/>
          <w:sz w:val="22"/>
          <w:szCs w:val="22"/>
        </w:rPr>
        <w:t xml:space="preserve">are solely </w:t>
      </w:r>
      <w:r w:rsidR="00EA4FD7" w:rsidRPr="00871B6E">
        <w:rPr>
          <w:rFonts w:eastAsia="Arial"/>
          <w:b/>
          <w:bCs/>
          <w:sz w:val="22"/>
          <w:szCs w:val="22"/>
        </w:rPr>
        <w:t>consider</w:t>
      </w:r>
      <w:r w:rsidR="00D02D0C" w:rsidRPr="00871B6E">
        <w:rPr>
          <w:rFonts w:eastAsia="Arial"/>
          <w:b/>
          <w:bCs/>
          <w:sz w:val="22"/>
          <w:szCs w:val="22"/>
        </w:rPr>
        <w:t>ing</w:t>
      </w:r>
      <w:r w:rsidR="00EA4FD7" w:rsidRPr="00871B6E">
        <w:rPr>
          <w:rFonts w:eastAsia="Arial"/>
          <w:b/>
          <w:bCs/>
          <w:sz w:val="22"/>
          <w:szCs w:val="22"/>
        </w:rPr>
        <w:t xml:space="preserve"> applications </w:t>
      </w:r>
      <w:r w:rsidR="00D02D0C" w:rsidRPr="00871B6E">
        <w:rPr>
          <w:rFonts w:eastAsia="Arial"/>
          <w:b/>
          <w:bCs/>
          <w:sz w:val="22"/>
          <w:szCs w:val="22"/>
        </w:rPr>
        <w:t>to attend ASCE2027</w:t>
      </w:r>
      <w:r w:rsidR="00EA4FD7" w:rsidRPr="00871B6E">
        <w:rPr>
          <w:rFonts w:eastAsia="Arial"/>
          <w:b/>
          <w:bCs/>
          <w:sz w:val="22"/>
          <w:szCs w:val="22"/>
        </w:rPr>
        <w:t>.</w:t>
      </w:r>
      <w:r w:rsidR="009E0782" w:rsidRPr="00871B6E">
        <w:rPr>
          <w:rFonts w:eastAsia="Arial"/>
          <w:b/>
          <w:bCs/>
          <w:sz w:val="22"/>
          <w:szCs w:val="22"/>
        </w:rPr>
        <w:t xml:space="preserve"> If selected as a </w:t>
      </w:r>
      <w:r w:rsidR="00312114" w:rsidRPr="00871B6E">
        <w:rPr>
          <w:rFonts w:eastAsia="Arial"/>
          <w:b/>
          <w:bCs/>
          <w:color w:val="1A1D22"/>
          <w:sz w:val="22"/>
          <w:szCs w:val="22"/>
          <w:highlight w:val="white"/>
        </w:rPr>
        <w:t>Briaud Students Fund</w:t>
      </w:r>
      <w:r w:rsidR="009E0782" w:rsidRPr="00871B6E">
        <w:rPr>
          <w:rFonts w:eastAsia="Arial"/>
          <w:b/>
          <w:bCs/>
          <w:sz w:val="22"/>
          <w:szCs w:val="22"/>
        </w:rPr>
        <w:t xml:space="preserve"> recipient, the expected funding per ASCE student member has </w:t>
      </w:r>
      <w:r w:rsidR="00D02D0C" w:rsidRPr="00871B6E">
        <w:rPr>
          <w:rFonts w:eastAsia="Arial"/>
          <w:b/>
          <w:bCs/>
          <w:sz w:val="22"/>
          <w:szCs w:val="22"/>
        </w:rPr>
        <w:t xml:space="preserve">been capped at </w:t>
      </w:r>
      <w:r w:rsidR="009E0782" w:rsidRPr="00871B6E">
        <w:rPr>
          <w:rFonts w:eastAsia="Arial"/>
          <w:b/>
          <w:bCs/>
          <w:sz w:val="22"/>
          <w:szCs w:val="22"/>
        </w:rPr>
        <w:t>US$50</w:t>
      </w:r>
      <w:r w:rsidR="00D02D0C" w:rsidRPr="00871B6E">
        <w:rPr>
          <w:rFonts w:eastAsia="Arial"/>
          <w:b/>
          <w:bCs/>
          <w:sz w:val="22"/>
          <w:szCs w:val="22"/>
        </w:rPr>
        <w:t>0</w:t>
      </w:r>
      <w:r w:rsidR="009E0782" w:rsidRPr="00871B6E">
        <w:rPr>
          <w:rFonts w:eastAsia="Arial"/>
          <w:b/>
          <w:bCs/>
          <w:sz w:val="22"/>
          <w:szCs w:val="22"/>
        </w:rPr>
        <w:t>.  Thus, it is essential that all applicants show cost sharing and other financial support within their application.</w:t>
      </w:r>
      <w:r w:rsidR="009E0782" w:rsidRPr="003F6ADD">
        <w:rPr>
          <w:rFonts w:eastAsia="Arial"/>
          <w:sz w:val="22"/>
          <w:szCs w:val="22"/>
        </w:rPr>
        <w:t xml:space="preserve"> </w:t>
      </w:r>
    </w:p>
    <w:p w14:paraId="5EFC60E5" w14:textId="77777777" w:rsidR="009E0782" w:rsidRPr="00893030" w:rsidRDefault="009E0782">
      <w:pPr>
        <w:jc w:val="both"/>
        <w:rPr>
          <w:rFonts w:eastAsia="Arial"/>
          <w:sz w:val="20"/>
          <w:szCs w:val="20"/>
        </w:rPr>
      </w:pPr>
    </w:p>
    <w:p w14:paraId="3F57A37B" w14:textId="77777777" w:rsidR="002D1FE0" w:rsidRPr="00893030" w:rsidRDefault="002D1FE0">
      <w:pPr>
        <w:jc w:val="both"/>
        <w:rPr>
          <w:rFonts w:eastAsia="Arial"/>
          <w:sz w:val="20"/>
          <w:szCs w:val="20"/>
        </w:rPr>
      </w:pPr>
    </w:p>
    <w:p w14:paraId="3F57A37C" w14:textId="77777777" w:rsidR="002D1FE0" w:rsidRPr="00E57F65" w:rsidRDefault="00EA4FD7">
      <w:pPr>
        <w:jc w:val="both"/>
        <w:rPr>
          <w:rFonts w:eastAsia="Arial"/>
          <w:b/>
          <w:sz w:val="28"/>
          <w:szCs w:val="28"/>
        </w:rPr>
      </w:pPr>
      <w:r w:rsidRPr="00E57F65">
        <w:rPr>
          <w:rFonts w:eastAsia="Arial"/>
          <w:b/>
          <w:sz w:val="28"/>
          <w:szCs w:val="28"/>
        </w:rPr>
        <w:t>GUIDELINES</w:t>
      </w:r>
    </w:p>
    <w:p w14:paraId="3F57A37D" w14:textId="77777777" w:rsidR="002D1FE0" w:rsidRPr="00893030" w:rsidRDefault="002D1FE0">
      <w:pPr>
        <w:jc w:val="both"/>
        <w:rPr>
          <w:rFonts w:eastAsia="Arial"/>
          <w:sz w:val="20"/>
          <w:szCs w:val="20"/>
        </w:rPr>
      </w:pPr>
    </w:p>
    <w:p w14:paraId="21066748" w14:textId="47976904" w:rsidR="006637B5" w:rsidRPr="003F6ADD" w:rsidRDefault="006637B5" w:rsidP="006637B5">
      <w:pPr>
        <w:numPr>
          <w:ilvl w:val="0"/>
          <w:numId w:val="3"/>
        </w:numPr>
        <w:rPr>
          <w:sz w:val="22"/>
          <w:szCs w:val="22"/>
        </w:rPr>
      </w:pPr>
      <w:r w:rsidRPr="003F6ADD">
        <w:rPr>
          <w:sz w:val="22"/>
          <w:szCs w:val="22"/>
        </w:rPr>
        <w:t>Applicants must be a</w:t>
      </w:r>
      <w:r w:rsidR="004D6820">
        <w:rPr>
          <w:sz w:val="22"/>
          <w:szCs w:val="22"/>
        </w:rPr>
        <w:t>n</w:t>
      </w:r>
      <w:r w:rsidRPr="003F6ADD">
        <w:rPr>
          <w:sz w:val="22"/>
          <w:szCs w:val="22"/>
        </w:rPr>
        <w:t xml:space="preserve"> </w:t>
      </w:r>
      <w:r w:rsidR="00D02D0C">
        <w:rPr>
          <w:sz w:val="22"/>
          <w:szCs w:val="22"/>
        </w:rPr>
        <w:t xml:space="preserve">undergraduate </w:t>
      </w:r>
      <w:r w:rsidRPr="003F6ADD">
        <w:rPr>
          <w:sz w:val="22"/>
          <w:szCs w:val="22"/>
        </w:rPr>
        <w:t>student member of ASCE.</w:t>
      </w:r>
    </w:p>
    <w:p w14:paraId="0DB4F4A0" w14:textId="77777777" w:rsidR="006637B5" w:rsidRPr="003F6ADD" w:rsidRDefault="006637B5" w:rsidP="006637B5">
      <w:pPr>
        <w:numPr>
          <w:ilvl w:val="0"/>
          <w:numId w:val="3"/>
        </w:numPr>
        <w:rPr>
          <w:sz w:val="22"/>
          <w:szCs w:val="22"/>
        </w:rPr>
      </w:pPr>
      <w:r w:rsidRPr="003F6ADD">
        <w:rPr>
          <w:sz w:val="22"/>
          <w:szCs w:val="22"/>
        </w:rPr>
        <w:t>Applicants are expected to demonstrate on their application and resume how they have been involved with ASCE.</w:t>
      </w:r>
    </w:p>
    <w:p w14:paraId="72194BD4" w14:textId="3D978090" w:rsidR="006637B5" w:rsidRPr="003F6ADD" w:rsidRDefault="006637B5" w:rsidP="006637B5">
      <w:pPr>
        <w:numPr>
          <w:ilvl w:val="0"/>
          <w:numId w:val="3"/>
        </w:numPr>
        <w:rPr>
          <w:sz w:val="22"/>
          <w:szCs w:val="22"/>
        </w:rPr>
      </w:pPr>
      <w:r w:rsidRPr="003F6ADD">
        <w:rPr>
          <w:sz w:val="22"/>
          <w:szCs w:val="22"/>
        </w:rPr>
        <w:t>Applications must be received at least 2 months before the date of intended travel</w:t>
      </w:r>
      <w:sdt>
        <w:sdtPr>
          <w:rPr>
            <w:sz w:val="22"/>
            <w:szCs w:val="22"/>
          </w:rPr>
          <w:tag w:val="goog_rdk_17"/>
          <w:id w:val="-417710001"/>
        </w:sdtPr>
        <w:sdtContent>
          <w:r w:rsidRPr="003F6ADD">
            <w:rPr>
              <w:sz w:val="22"/>
              <w:szCs w:val="22"/>
            </w:rPr>
            <w:t>,</w:t>
          </w:r>
        </w:sdtContent>
      </w:sdt>
      <w:r w:rsidRPr="003F6ADD">
        <w:rPr>
          <w:sz w:val="22"/>
          <w:szCs w:val="22"/>
        </w:rPr>
        <w:t xml:space="preserve"> </w:t>
      </w:r>
      <w:sdt>
        <w:sdtPr>
          <w:rPr>
            <w:sz w:val="22"/>
            <w:szCs w:val="22"/>
          </w:rPr>
          <w:tag w:val="goog_rdk_18"/>
          <w:id w:val="1715699672"/>
          <w:showingPlcHdr/>
        </w:sdtPr>
        <w:sdtContent>
          <w:r w:rsidRPr="003F6ADD">
            <w:rPr>
              <w:sz w:val="22"/>
              <w:szCs w:val="22"/>
            </w:rPr>
            <w:t xml:space="preserve">     </w:t>
          </w:r>
        </w:sdtContent>
      </w:sdt>
      <w:r w:rsidRPr="003F6ADD">
        <w:rPr>
          <w:sz w:val="22"/>
          <w:szCs w:val="22"/>
        </w:rPr>
        <w:t>conference</w:t>
      </w:r>
      <w:r w:rsidR="002A20C8">
        <w:rPr>
          <w:sz w:val="22"/>
          <w:szCs w:val="22"/>
        </w:rPr>
        <w:t>,</w:t>
      </w:r>
      <w:r w:rsidRPr="003F6ADD">
        <w:rPr>
          <w:sz w:val="22"/>
          <w:szCs w:val="22"/>
        </w:rPr>
        <w:t xml:space="preserve"> or educational event for which an award is sought.</w:t>
      </w:r>
    </w:p>
    <w:p w14:paraId="4F7EFC93" w14:textId="24721022" w:rsidR="006637B5" w:rsidRPr="00871B6E" w:rsidRDefault="00D02D0C" w:rsidP="006637B5">
      <w:pPr>
        <w:numPr>
          <w:ilvl w:val="0"/>
          <w:numId w:val="3"/>
        </w:numPr>
        <w:rPr>
          <w:b/>
          <w:bCs/>
          <w:sz w:val="22"/>
          <w:szCs w:val="22"/>
        </w:rPr>
      </w:pPr>
      <w:r w:rsidRPr="00871B6E">
        <w:rPr>
          <w:b/>
          <w:bCs/>
          <w:sz w:val="22"/>
          <w:szCs w:val="22"/>
        </w:rPr>
        <w:t>The d</w:t>
      </w:r>
      <w:r w:rsidR="006637B5" w:rsidRPr="00871B6E">
        <w:rPr>
          <w:b/>
          <w:bCs/>
          <w:sz w:val="22"/>
          <w:szCs w:val="22"/>
        </w:rPr>
        <w:t xml:space="preserve">eadline for </w:t>
      </w:r>
      <w:r w:rsidRPr="00871B6E">
        <w:rPr>
          <w:b/>
          <w:bCs/>
          <w:sz w:val="22"/>
          <w:szCs w:val="22"/>
        </w:rPr>
        <w:t xml:space="preserve">ASCE2027 </w:t>
      </w:r>
      <w:r w:rsidR="006637B5" w:rsidRPr="00871B6E">
        <w:rPr>
          <w:b/>
          <w:bCs/>
          <w:sz w:val="22"/>
          <w:szCs w:val="22"/>
        </w:rPr>
        <w:t xml:space="preserve">applications to be received </w:t>
      </w:r>
      <w:r w:rsidRPr="00871B6E">
        <w:rPr>
          <w:b/>
          <w:bCs/>
          <w:sz w:val="22"/>
          <w:szCs w:val="22"/>
        </w:rPr>
        <w:t>is</w:t>
      </w:r>
      <w:r w:rsidR="006637B5" w:rsidRPr="00871B6E">
        <w:rPr>
          <w:b/>
          <w:bCs/>
          <w:sz w:val="22"/>
          <w:szCs w:val="22"/>
        </w:rPr>
        <w:t xml:space="preserve">: </w:t>
      </w:r>
    </w:p>
    <w:p w14:paraId="56FA85E7" w14:textId="07B9946B" w:rsidR="006637B5" w:rsidRPr="00871B6E" w:rsidRDefault="00D02D0C" w:rsidP="00D02D0C">
      <w:pPr>
        <w:numPr>
          <w:ilvl w:val="1"/>
          <w:numId w:val="3"/>
        </w:numPr>
        <w:rPr>
          <w:b/>
          <w:bCs/>
          <w:sz w:val="22"/>
          <w:szCs w:val="22"/>
        </w:rPr>
      </w:pPr>
      <w:r w:rsidRPr="00871B6E">
        <w:rPr>
          <w:b/>
          <w:bCs/>
          <w:sz w:val="22"/>
          <w:szCs w:val="22"/>
        </w:rPr>
        <w:t>November 20</w:t>
      </w:r>
    </w:p>
    <w:p w14:paraId="63EFC8FB" w14:textId="77777777" w:rsidR="006637B5" w:rsidRPr="003F6ADD" w:rsidRDefault="006637B5" w:rsidP="006637B5">
      <w:pPr>
        <w:numPr>
          <w:ilvl w:val="0"/>
          <w:numId w:val="3"/>
        </w:numPr>
        <w:rPr>
          <w:sz w:val="22"/>
          <w:szCs w:val="22"/>
        </w:rPr>
      </w:pPr>
      <w:r w:rsidRPr="003F6ADD">
        <w:rPr>
          <w:sz w:val="22"/>
          <w:szCs w:val="22"/>
        </w:rPr>
        <w:t>Funds are awarded on a competitive basis at the discretion of the Committee on Student Members.</w:t>
      </w:r>
    </w:p>
    <w:p w14:paraId="00FE2BC4" w14:textId="77777777" w:rsidR="006637B5" w:rsidRPr="003F6ADD" w:rsidRDefault="006637B5" w:rsidP="006637B5">
      <w:pPr>
        <w:numPr>
          <w:ilvl w:val="0"/>
          <w:numId w:val="3"/>
        </w:numPr>
        <w:rPr>
          <w:sz w:val="22"/>
          <w:szCs w:val="22"/>
        </w:rPr>
      </w:pPr>
      <w:r w:rsidRPr="003F6ADD">
        <w:rPr>
          <w:rFonts w:eastAsia="Arial"/>
          <w:color w:val="000000"/>
          <w:sz w:val="22"/>
          <w:szCs w:val="22"/>
        </w:rPr>
        <w:t>Applicants are to provide an unofficial transcript and resume (limited to two pages).</w:t>
      </w:r>
    </w:p>
    <w:p w14:paraId="31E1A4DE" w14:textId="77777777" w:rsidR="006637B5" w:rsidRPr="003F6ADD" w:rsidRDefault="006637B5" w:rsidP="006637B5">
      <w:pPr>
        <w:numPr>
          <w:ilvl w:val="0"/>
          <w:numId w:val="3"/>
        </w:numPr>
        <w:rPr>
          <w:sz w:val="22"/>
          <w:szCs w:val="22"/>
        </w:rPr>
      </w:pPr>
      <w:r w:rsidRPr="003F6ADD">
        <w:rPr>
          <w:sz w:val="22"/>
          <w:szCs w:val="22"/>
        </w:rPr>
        <w:t xml:space="preserve">Applicants are expected to demonstrate on their application form the professional benefit to be gained by participation in the ASCE related activities. </w:t>
      </w:r>
    </w:p>
    <w:p w14:paraId="387EA800" w14:textId="77777777" w:rsidR="006637B5" w:rsidRPr="003F6ADD" w:rsidRDefault="006637B5" w:rsidP="006637B5">
      <w:pPr>
        <w:numPr>
          <w:ilvl w:val="0"/>
          <w:numId w:val="3"/>
        </w:numPr>
        <w:rPr>
          <w:sz w:val="22"/>
          <w:szCs w:val="22"/>
        </w:rPr>
      </w:pPr>
      <w:r w:rsidRPr="003F6ADD">
        <w:rPr>
          <w:rFonts w:eastAsia="Arial"/>
          <w:sz w:val="22"/>
          <w:szCs w:val="22"/>
        </w:rPr>
        <w:t>Applicants are expected to demonstrate how they will disseminate their engagement at the event/activity with others in their community.</w:t>
      </w:r>
    </w:p>
    <w:p w14:paraId="6DFFD4B0" w14:textId="4E038B27" w:rsidR="006637B5" w:rsidRPr="003F6ADD" w:rsidRDefault="006637B5" w:rsidP="006637B5">
      <w:pPr>
        <w:numPr>
          <w:ilvl w:val="0"/>
          <w:numId w:val="3"/>
        </w:numPr>
        <w:rPr>
          <w:sz w:val="22"/>
          <w:szCs w:val="22"/>
        </w:rPr>
      </w:pPr>
      <w:r w:rsidRPr="003F6ADD">
        <w:rPr>
          <w:sz w:val="22"/>
          <w:szCs w:val="22"/>
        </w:rPr>
        <w:t xml:space="preserve">There is no set amount for the award, but it is expected that the applicant will demonstrate secured cost-sharing with other financial support applied for or obtained, from educational institution, their employer, their ASCE Institute, Region, Section, Branch or from other grant awarding organizations. </w:t>
      </w:r>
      <w:r w:rsidRPr="003F6ADD">
        <w:rPr>
          <w:rFonts w:eastAsia="Arial"/>
          <w:i/>
          <w:sz w:val="22"/>
          <w:szCs w:val="22"/>
        </w:rPr>
        <w:t>Note in recent years</w:t>
      </w:r>
      <w:r w:rsidR="00312114" w:rsidRPr="00312114">
        <w:rPr>
          <w:rFonts w:eastAsia="Arial"/>
          <w:color w:val="1A1D22"/>
          <w:sz w:val="22"/>
          <w:szCs w:val="22"/>
          <w:highlight w:val="white"/>
        </w:rPr>
        <w:t xml:space="preserve"> </w:t>
      </w:r>
      <w:r w:rsidR="00312114" w:rsidRPr="00312114">
        <w:rPr>
          <w:rFonts w:eastAsia="Arial"/>
          <w:i/>
          <w:sz w:val="22"/>
          <w:szCs w:val="22"/>
        </w:rPr>
        <w:t>Briaud Students Fund</w:t>
      </w:r>
      <w:r w:rsidRPr="003F6ADD">
        <w:rPr>
          <w:rFonts w:eastAsia="Arial"/>
          <w:i/>
          <w:sz w:val="22"/>
          <w:szCs w:val="22"/>
        </w:rPr>
        <w:t xml:space="preserve"> recipients have</w:t>
      </w:r>
      <w:r w:rsidR="00D02D0C">
        <w:rPr>
          <w:rFonts w:eastAsia="Arial"/>
          <w:i/>
          <w:sz w:val="22"/>
          <w:szCs w:val="22"/>
        </w:rPr>
        <w:t xml:space="preserve"> been capped at</w:t>
      </w:r>
      <w:r w:rsidRPr="003F6ADD">
        <w:rPr>
          <w:i/>
          <w:sz w:val="22"/>
          <w:szCs w:val="22"/>
        </w:rPr>
        <w:t xml:space="preserve"> US$5</w:t>
      </w:r>
      <w:r w:rsidR="00D02D0C">
        <w:rPr>
          <w:i/>
          <w:sz w:val="22"/>
          <w:szCs w:val="22"/>
        </w:rPr>
        <w:t>0</w:t>
      </w:r>
      <w:r w:rsidRPr="003F6ADD">
        <w:rPr>
          <w:i/>
          <w:sz w:val="22"/>
          <w:szCs w:val="22"/>
        </w:rPr>
        <w:t>0.</w:t>
      </w:r>
    </w:p>
    <w:p w14:paraId="0A8F4D71" w14:textId="77777777" w:rsidR="006637B5" w:rsidRPr="003F6ADD" w:rsidRDefault="006637B5" w:rsidP="006637B5">
      <w:pPr>
        <w:numPr>
          <w:ilvl w:val="0"/>
          <w:numId w:val="3"/>
        </w:numPr>
        <w:rPr>
          <w:sz w:val="22"/>
          <w:szCs w:val="22"/>
        </w:rPr>
      </w:pPr>
      <w:r w:rsidRPr="003F6ADD">
        <w:rPr>
          <w:sz w:val="22"/>
          <w:szCs w:val="22"/>
        </w:rPr>
        <w:t>A successful applicant will not be eligible for another award until a minimum of two years has lapsed.</w:t>
      </w:r>
    </w:p>
    <w:p w14:paraId="369A91F0" w14:textId="36E8C913" w:rsidR="006637B5" w:rsidRPr="003F6ADD" w:rsidRDefault="006637B5" w:rsidP="006637B5">
      <w:pPr>
        <w:numPr>
          <w:ilvl w:val="0"/>
          <w:numId w:val="3"/>
        </w:numPr>
        <w:rPr>
          <w:sz w:val="22"/>
          <w:szCs w:val="22"/>
        </w:rPr>
      </w:pPr>
      <w:r w:rsidRPr="003F6ADD">
        <w:rPr>
          <w:sz w:val="22"/>
          <w:szCs w:val="22"/>
        </w:rPr>
        <w:t xml:space="preserve">All successful applicants will be required to submit a report demonstrating the benefit derived from attending the event and allow their image and testimonial to be used to raise funds for the </w:t>
      </w:r>
      <w:r w:rsidR="00312114">
        <w:rPr>
          <w:rFonts w:eastAsia="Arial"/>
          <w:color w:val="1A1D22"/>
          <w:sz w:val="22"/>
          <w:szCs w:val="22"/>
          <w:highlight w:val="white"/>
        </w:rPr>
        <w:t>Briaud Students</w:t>
      </w:r>
      <w:r w:rsidR="00312114" w:rsidRPr="003F6ADD">
        <w:rPr>
          <w:rFonts w:eastAsia="Arial"/>
          <w:color w:val="1A1D22"/>
          <w:sz w:val="22"/>
          <w:szCs w:val="22"/>
          <w:highlight w:val="white"/>
        </w:rPr>
        <w:t xml:space="preserve"> Fund</w:t>
      </w:r>
      <w:r w:rsidRPr="003F6ADD">
        <w:rPr>
          <w:sz w:val="22"/>
          <w:szCs w:val="22"/>
        </w:rPr>
        <w:t xml:space="preserve"> award and further promote the program.</w:t>
      </w:r>
    </w:p>
    <w:p w14:paraId="62DD6C44" w14:textId="77777777" w:rsidR="006637B5" w:rsidRPr="003F6ADD" w:rsidRDefault="006637B5" w:rsidP="006637B5">
      <w:pPr>
        <w:numPr>
          <w:ilvl w:val="0"/>
          <w:numId w:val="3"/>
        </w:numPr>
        <w:rPr>
          <w:sz w:val="22"/>
          <w:szCs w:val="22"/>
        </w:rPr>
      </w:pPr>
      <w:r w:rsidRPr="003F6ADD">
        <w:rPr>
          <w:sz w:val="22"/>
          <w:szCs w:val="22"/>
        </w:rPr>
        <w:t>The applicant should take all reasonable steps to collect receipts etc. and provide evidence to ASCE that the award was used for the purpose originally specified on the application.</w:t>
      </w:r>
    </w:p>
    <w:p w14:paraId="638F62DD" w14:textId="77777777" w:rsidR="006637B5" w:rsidRPr="003F6ADD" w:rsidRDefault="006637B5" w:rsidP="006637B5">
      <w:pPr>
        <w:numPr>
          <w:ilvl w:val="0"/>
          <w:numId w:val="3"/>
        </w:numPr>
        <w:spacing w:after="280"/>
        <w:rPr>
          <w:sz w:val="22"/>
          <w:szCs w:val="22"/>
        </w:rPr>
      </w:pPr>
      <w:r w:rsidRPr="003F6ADD">
        <w:rPr>
          <w:sz w:val="22"/>
          <w:szCs w:val="22"/>
        </w:rPr>
        <w:t>Awards will be paid after the event and upon receipt of proof of expenses and your report. Payments will be made by bank transfer to an account specified by the applicant. It is the applicant’s responsibility to ensure that arrangements are in place for receipt of the award.</w:t>
      </w:r>
    </w:p>
    <w:p w14:paraId="3F57A390" w14:textId="77777777" w:rsidR="002D1FE0" w:rsidRPr="00893030" w:rsidRDefault="002D1FE0">
      <w:pPr>
        <w:jc w:val="both"/>
        <w:rPr>
          <w:rFonts w:eastAsia="Arial"/>
          <w:sz w:val="20"/>
          <w:szCs w:val="20"/>
        </w:rPr>
      </w:pPr>
    </w:p>
    <w:p w14:paraId="3F57A391" w14:textId="77777777" w:rsidR="002D1FE0" w:rsidRPr="00E57F65" w:rsidRDefault="00EA4FD7">
      <w:pPr>
        <w:jc w:val="both"/>
        <w:rPr>
          <w:rFonts w:eastAsia="Arial"/>
          <w:b/>
          <w:sz w:val="28"/>
          <w:szCs w:val="28"/>
        </w:rPr>
      </w:pPr>
      <w:r w:rsidRPr="00E57F65">
        <w:rPr>
          <w:rFonts w:eastAsia="Arial"/>
          <w:b/>
          <w:sz w:val="28"/>
          <w:szCs w:val="28"/>
        </w:rPr>
        <w:t>PROCESS</w:t>
      </w:r>
    </w:p>
    <w:p w14:paraId="3F57A392" w14:textId="77777777" w:rsidR="002D1FE0" w:rsidRPr="00893030" w:rsidRDefault="002D1FE0">
      <w:pPr>
        <w:jc w:val="both"/>
        <w:rPr>
          <w:rFonts w:eastAsia="Arial"/>
          <w:sz w:val="20"/>
          <w:szCs w:val="20"/>
        </w:rPr>
      </w:pPr>
    </w:p>
    <w:p w14:paraId="3F57A393" w14:textId="5F940090" w:rsidR="002D1FE0" w:rsidRDefault="00EA4FD7">
      <w:pPr>
        <w:jc w:val="both"/>
        <w:rPr>
          <w:rFonts w:eastAsia="Arial"/>
          <w:b/>
          <w:i/>
          <w:sz w:val="22"/>
          <w:szCs w:val="22"/>
        </w:rPr>
      </w:pPr>
      <w:r w:rsidRPr="003F6ADD">
        <w:rPr>
          <w:rFonts w:eastAsia="Arial"/>
          <w:b/>
          <w:i/>
          <w:sz w:val="22"/>
          <w:szCs w:val="22"/>
        </w:rPr>
        <w:t xml:space="preserve">Applying for a </w:t>
      </w:r>
      <w:r w:rsidR="00312114" w:rsidRPr="00312114">
        <w:rPr>
          <w:rFonts w:eastAsia="Arial"/>
          <w:b/>
          <w:i/>
          <w:sz w:val="22"/>
          <w:szCs w:val="22"/>
        </w:rPr>
        <w:t xml:space="preserve">Briaud Students Fund </w:t>
      </w:r>
      <w:r w:rsidRPr="003F6ADD">
        <w:rPr>
          <w:rFonts w:eastAsia="Arial"/>
          <w:b/>
          <w:i/>
          <w:sz w:val="22"/>
          <w:szCs w:val="22"/>
        </w:rPr>
        <w:t>Award:</w:t>
      </w:r>
    </w:p>
    <w:p w14:paraId="75100FD5" w14:textId="37715B2D" w:rsidR="003F6ADD" w:rsidRDefault="003F6ADD">
      <w:pPr>
        <w:jc w:val="both"/>
        <w:rPr>
          <w:rFonts w:eastAsia="Arial"/>
          <w:bCs/>
          <w:iCs/>
          <w:sz w:val="22"/>
          <w:szCs w:val="22"/>
        </w:rPr>
      </w:pPr>
      <w:r w:rsidRPr="003F6ADD">
        <w:rPr>
          <w:rFonts w:eastAsia="Arial"/>
          <w:bCs/>
          <w:iCs/>
          <w:sz w:val="22"/>
          <w:szCs w:val="22"/>
        </w:rPr>
        <w:t>Applicant</w:t>
      </w:r>
      <w:r>
        <w:rPr>
          <w:rFonts w:eastAsia="Arial"/>
          <w:bCs/>
          <w:iCs/>
          <w:sz w:val="22"/>
          <w:szCs w:val="22"/>
        </w:rPr>
        <w:t xml:space="preserve"> should first </w:t>
      </w:r>
      <w:r w:rsidR="00EA4FD7">
        <w:rPr>
          <w:rFonts w:eastAsia="Arial"/>
          <w:bCs/>
          <w:iCs/>
          <w:sz w:val="22"/>
          <w:szCs w:val="22"/>
        </w:rPr>
        <w:t>carefully read</w:t>
      </w:r>
      <w:r>
        <w:rPr>
          <w:rFonts w:eastAsia="Arial"/>
          <w:bCs/>
          <w:iCs/>
          <w:sz w:val="22"/>
          <w:szCs w:val="22"/>
        </w:rPr>
        <w:t xml:space="preserve"> the guidelines for the application. The criteria for evaluating an application are:</w:t>
      </w:r>
    </w:p>
    <w:p w14:paraId="24170A27" w14:textId="53688111" w:rsidR="003F6ADD" w:rsidRDefault="00647AB9" w:rsidP="00647AB9">
      <w:pPr>
        <w:pStyle w:val="ListParagraph"/>
        <w:numPr>
          <w:ilvl w:val="0"/>
          <w:numId w:val="4"/>
        </w:numPr>
        <w:jc w:val="both"/>
        <w:rPr>
          <w:rFonts w:eastAsia="Arial"/>
          <w:bCs/>
          <w:iCs/>
          <w:sz w:val="22"/>
          <w:szCs w:val="22"/>
        </w:rPr>
      </w:pPr>
      <w:r>
        <w:rPr>
          <w:rFonts w:eastAsia="Arial"/>
          <w:bCs/>
          <w:iCs/>
          <w:sz w:val="22"/>
          <w:szCs w:val="22"/>
        </w:rPr>
        <w:t>Educational Status</w:t>
      </w:r>
    </w:p>
    <w:p w14:paraId="1C0842A5" w14:textId="7E141373" w:rsidR="00647AB9" w:rsidRDefault="00647AB9" w:rsidP="00647AB9">
      <w:pPr>
        <w:pStyle w:val="ListParagraph"/>
        <w:numPr>
          <w:ilvl w:val="0"/>
          <w:numId w:val="4"/>
        </w:numPr>
        <w:jc w:val="both"/>
        <w:rPr>
          <w:rFonts w:eastAsia="Arial"/>
          <w:bCs/>
          <w:iCs/>
          <w:sz w:val="22"/>
          <w:szCs w:val="22"/>
        </w:rPr>
      </w:pPr>
      <w:r>
        <w:rPr>
          <w:rFonts w:eastAsia="Arial"/>
          <w:bCs/>
          <w:iCs/>
          <w:sz w:val="22"/>
          <w:szCs w:val="22"/>
        </w:rPr>
        <w:t xml:space="preserve">Technical Contribution to the Society </w:t>
      </w:r>
    </w:p>
    <w:p w14:paraId="6EC82835" w14:textId="0E7087D9" w:rsidR="00647AB9" w:rsidRDefault="00647AB9" w:rsidP="00647AB9">
      <w:pPr>
        <w:pStyle w:val="ListParagraph"/>
        <w:numPr>
          <w:ilvl w:val="0"/>
          <w:numId w:val="4"/>
        </w:numPr>
        <w:jc w:val="both"/>
        <w:rPr>
          <w:rFonts w:eastAsia="Arial"/>
          <w:bCs/>
          <w:iCs/>
          <w:sz w:val="22"/>
          <w:szCs w:val="22"/>
        </w:rPr>
      </w:pPr>
      <w:r>
        <w:rPr>
          <w:rFonts w:eastAsia="Arial"/>
          <w:bCs/>
          <w:iCs/>
          <w:sz w:val="22"/>
          <w:szCs w:val="22"/>
        </w:rPr>
        <w:t>Professional and Career Development</w:t>
      </w:r>
    </w:p>
    <w:p w14:paraId="36FDF059" w14:textId="38D86AAA" w:rsidR="00647AB9" w:rsidRDefault="00647AB9" w:rsidP="00647AB9">
      <w:pPr>
        <w:pStyle w:val="ListParagraph"/>
        <w:numPr>
          <w:ilvl w:val="0"/>
          <w:numId w:val="4"/>
        </w:numPr>
        <w:jc w:val="both"/>
        <w:rPr>
          <w:rFonts w:eastAsia="Arial"/>
          <w:bCs/>
          <w:iCs/>
          <w:sz w:val="22"/>
          <w:szCs w:val="22"/>
        </w:rPr>
      </w:pPr>
      <w:r>
        <w:rPr>
          <w:rFonts w:eastAsia="Arial"/>
          <w:bCs/>
          <w:iCs/>
          <w:sz w:val="22"/>
          <w:szCs w:val="22"/>
        </w:rPr>
        <w:t>Dissemination of Experience</w:t>
      </w:r>
    </w:p>
    <w:p w14:paraId="23D77F8E" w14:textId="78490746" w:rsidR="00647AB9" w:rsidRDefault="00647AB9" w:rsidP="00647AB9">
      <w:pPr>
        <w:pStyle w:val="ListParagraph"/>
        <w:numPr>
          <w:ilvl w:val="0"/>
          <w:numId w:val="4"/>
        </w:numPr>
        <w:jc w:val="both"/>
        <w:rPr>
          <w:rFonts w:eastAsia="Arial"/>
          <w:bCs/>
          <w:iCs/>
          <w:sz w:val="22"/>
          <w:szCs w:val="22"/>
        </w:rPr>
      </w:pPr>
      <w:r>
        <w:rPr>
          <w:rFonts w:eastAsia="Arial"/>
          <w:bCs/>
          <w:iCs/>
          <w:sz w:val="22"/>
          <w:szCs w:val="22"/>
        </w:rPr>
        <w:t xml:space="preserve">ASCE Engagement </w:t>
      </w:r>
    </w:p>
    <w:p w14:paraId="6D7EF397" w14:textId="6D9029C1" w:rsidR="00E04D2A" w:rsidRDefault="00E04D2A" w:rsidP="00647AB9">
      <w:pPr>
        <w:pStyle w:val="ListParagraph"/>
        <w:numPr>
          <w:ilvl w:val="0"/>
          <w:numId w:val="4"/>
        </w:numPr>
        <w:jc w:val="both"/>
        <w:rPr>
          <w:rFonts w:eastAsia="Arial"/>
          <w:bCs/>
          <w:iCs/>
          <w:sz w:val="22"/>
          <w:szCs w:val="22"/>
        </w:rPr>
      </w:pPr>
      <w:r>
        <w:rPr>
          <w:rFonts w:eastAsia="Arial"/>
          <w:bCs/>
          <w:iCs/>
          <w:sz w:val="22"/>
          <w:szCs w:val="22"/>
        </w:rPr>
        <w:t>Financial Need</w:t>
      </w:r>
    </w:p>
    <w:p w14:paraId="7FB7EEE5" w14:textId="3E3FA2C9" w:rsidR="00647AB9" w:rsidRDefault="00647AB9" w:rsidP="00647AB9">
      <w:pPr>
        <w:pStyle w:val="ListParagraph"/>
        <w:numPr>
          <w:ilvl w:val="0"/>
          <w:numId w:val="4"/>
        </w:numPr>
        <w:jc w:val="both"/>
        <w:rPr>
          <w:rFonts w:eastAsia="Arial"/>
          <w:bCs/>
          <w:iCs/>
          <w:sz w:val="22"/>
          <w:szCs w:val="22"/>
        </w:rPr>
      </w:pPr>
      <w:r>
        <w:rPr>
          <w:rFonts w:eastAsia="Arial"/>
          <w:bCs/>
          <w:iCs/>
          <w:sz w:val="22"/>
          <w:szCs w:val="22"/>
        </w:rPr>
        <w:t xml:space="preserve">Cost Sharing </w:t>
      </w:r>
    </w:p>
    <w:p w14:paraId="1477900F" w14:textId="1F72479B" w:rsidR="00647AB9" w:rsidRDefault="00647AB9" w:rsidP="00647AB9">
      <w:pPr>
        <w:pStyle w:val="ListParagraph"/>
        <w:numPr>
          <w:ilvl w:val="0"/>
          <w:numId w:val="4"/>
        </w:numPr>
        <w:jc w:val="both"/>
        <w:rPr>
          <w:rFonts w:eastAsia="Arial"/>
          <w:bCs/>
          <w:iCs/>
          <w:sz w:val="22"/>
          <w:szCs w:val="22"/>
        </w:rPr>
      </w:pPr>
      <w:r>
        <w:rPr>
          <w:rFonts w:eastAsia="Arial"/>
          <w:bCs/>
          <w:iCs/>
          <w:sz w:val="22"/>
          <w:szCs w:val="22"/>
        </w:rPr>
        <w:t>Overall Impression</w:t>
      </w:r>
    </w:p>
    <w:p w14:paraId="4B4F92D7" w14:textId="77777777" w:rsidR="00EA4FD7" w:rsidRDefault="00EA4FD7" w:rsidP="00EA4FD7">
      <w:pPr>
        <w:jc w:val="both"/>
        <w:rPr>
          <w:rFonts w:eastAsia="Arial"/>
          <w:bCs/>
          <w:iCs/>
          <w:sz w:val="22"/>
          <w:szCs w:val="22"/>
        </w:rPr>
      </w:pPr>
    </w:p>
    <w:p w14:paraId="3F57A3A6" w14:textId="1F022C4E" w:rsidR="002D1FE0" w:rsidRPr="003F6ADD" w:rsidRDefault="00EA4FD7">
      <w:pPr>
        <w:jc w:val="both"/>
        <w:rPr>
          <w:rFonts w:eastAsia="Arial"/>
          <w:sz w:val="22"/>
          <w:szCs w:val="22"/>
        </w:rPr>
      </w:pPr>
      <w:r w:rsidRPr="003F6ADD">
        <w:rPr>
          <w:rFonts w:eastAsia="Arial"/>
          <w:sz w:val="22"/>
          <w:szCs w:val="22"/>
        </w:rPr>
        <w:t>The application form should be completed in full</w:t>
      </w:r>
      <w:r>
        <w:rPr>
          <w:rFonts w:eastAsia="Arial"/>
          <w:sz w:val="22"/>
          <w:szCs w:val="22"/>
        </w:rPr>
        <w:t>.</w:t>
      </w:r>
    </w:p>
    <w:p w14:paraId="3F57A3A7" w14:textId="77777777" w:rsidR="002D1FE0" w:rsidRPr="003F6ADD" w:rsidRDefault="002D1FE0">
      <w:pPr>
        <w:jc w:val="both"/>
        <w:rPr>
          <w:rFonts w:eastAsia="Arial"/>
          <w:sz w:val="22"/>
          <w:szCs w:val="22"/>
        </w:rPr>
      </w:pPr>
    </w:p>
    <w:p w14:paraId="3F57A3A8" w14:textId="77777777" w:rsidR="002D1FE0" w:rsidRPr="003F6ADD" w:rsidRDefault="00EA4FD7">
      <w:pPr>
        <w:jc w:val="both"/>
        <w:rPr>
          <w:rFonts w:eastAsia="Arial"/>
          <w:b/>
          <w:i/>
          <w:sz w:val="22"/>
          <w:szCs w:val="22"/>
        </w:rPr>
      </w:pPr>
      <w:r w:rsidRPr="003F6ADD">
        <w:rPr>
          <w:rFonts w:eastAsia="Arial"/>
          <w:b/>
          <w:i/>
          <w:sz w:val="22"/>
          <w:szCs w:val="22"/>
        </w:rPr>
        <w:t>After submission of the application:</w:t>
      </w:r>
    </w:p>
    <w:p w14:paraId="3F57A3A9" w14:textId="5FCDA2BB" w:rsidR="002D1FE0" w:rsidRPr="003F6ADD" w:rsidRDefault="00EA4FD7">
      <w:pPr>
        <w:jc w:val="both"/>
        <w:rPr>
          <w:rFonts w:eastAsia="Arial"/>
          <w:sz w:val="22"/>
          <w:szCs w:val="22"/>
        </w:rPr>
      </w:pPr>
      <w:r w:rsidRPr="003F6ADD">
        <w:rPr>
          <w:rFonts w:eastAsia="Arial"/>
          <w:sz w:val="22"/>
          <w:szCs w:val="22"/>
        </w:rPr>
        <w:t xml:space="preserve">The </w:t>
      </w:r>
      <w:r w:rsidR="00C6796A">
        <w:rPr>
          <w:rFonts w:eastAsia="Arial"/>
          <w:sz w:val="22"/>
          <w:szCs w:val="22"/>
        </w:rPr>
        <w:t xml:space="preserve">Senior </w:t>
      </w:r>
      <w:r w:rsidRPr="003F6ADD">
        <w:rPr>
          <w:rFonts w:eastAsia="Arial"/>
          <w:sz w:val="22"/>
          <w:szCs w:val="22"/>
        </w:rPr>
        <w:t xml:space="preserve">Manager of Student Programs will forward to the Committee on Student Members the </w:t>
      </w:r>
      <w:r>
        <w:rPr>
          <w:rFonts w:eastAsia="Arial"/>
          <w:sz w:val="22"/>
          <w:szCs w:val="22"/>
        </w:rPr>
        <w:t>app</w:t>
      </w:r>
      <w:r w:rsidRPr="003F6ADD">
        <w:rPr>
          <w:rFonts w:eastAsia="Arial"/>
          <w:sz w:val="22"/>
          <w:szCs w:val="22"/>
        </w:rPr>
        <w:t xml:space="preserve">lications received by the dates given in the criteria above. These dates will be strictly adhered to. The Committee on Student Members will </w:t>
      </w:r>
      <w:r w:rsidR="00092BE1">
        <w:rPr>
          <w:rFonts w:eastAsia="Arial"/>
          <w:sz w:val="22"/>
          <w:szCs w:val="22"/>
        </w:rPr>
        <w:t>notify applicants within one month</w:t>
      </w:r>
      <w:r w:rsidRPr="003F6ADD">
        <w:rPr>
          <w:rFonts w:eastAsia="Arial"/>
          <w:sz w:val="22"/>
          <w:szCs w:val="22"/>
        </w:rPr>
        <w:t xml:space="preserve"> of their receipt of applications.</w:t>
      </w:r>
    </w:p>
    <w:p w14:paraId="3F57A3AA" w14:textId="77777777" w:rsidR="002D1FE0" w:rsidRPr="003F6ADD" w:rsidRDefault="002D1FE0">
      <w:pPr>
        <w:jc w:val="both"/>
        <w:rPr>
          <w:rFonts w:eastAsia="Arial"/>
          <w:sz w:val="22"/>
          <w:szCs w:val="22"/>
        </w:rPr>
      </w:pPr>
    </w:p>
    <w:p w14:paraId="3F57A3AB" w14:textId="77777777" w:rsidR="002D1FE0" w:rsidRPr="003F6ADD" w:rsidRDefault="00EA4FD7">
      <w:pPr>
        <w:jc w:val="both"/>
        <w:rPr>
          <w:rFonts w:eastAsia="Arial"/>
          <w:b/>
          <w:i/>
          <w:sz w:val="22"/>
          <w:szCs w:val="22"/>
        </w:rPr>
      </w:pPr>
      <w:r w:rsidRPr="003F6ADD">
        <w:rPr>
          <w:rFonts w:eastAsia="Arial"/>
          <w:b/>
          <w:i/>
          <w:sz w:val="22"/>
          <w:szCs w:val="22"/>
        </w:rPr>
        <w:t>Notification of outcome:</w:t>
      </w:r>
    </w:p>
    <w:p w14:paraId="3F57A3AC" w14:textId="77777777" w:rsidR="002D1FE0" w:rsidRPr="003F6ADD" w:rsidRDefault="00EA4FD7">
      <w:pPr>
        <w:jc w:val="both"/>
        <w:rPr>
          <w:rFonts w:eastAsia="Arial"/>
          <w:sz w:val="22"/>
          <w:szCs w:val="22"/>
        </w:rPr>
      </w:pPr>
      <w:r w:rsidRPr="003F6ADD">
        <w:rPr>
          <w:rFonts w:eastAsia="Arial"/>
          <w:sz w:val="22"/>
          <w:szCs w:val="22"/>
        </w:rPr>
        <w:t>The Committee on Student Members will pass on the decisions to applicants. An applicant can expect to receive a decision no later than one month after the deadline for submission. (September 1 for the August 1 deadline, November 1 for the October 1 deadline, and June 1 for the May 1 deadline.)</w:t>
      </w:r>
    </w:p>
    <w:p w14:paraId="3F57A3AD" w14:textId="77777777" w:rsidR="002D1FE0" w:rsidRPr="003F6ADD" w:rsidRDefault="002D1FE0">
      <w:pPr>
        <w:jc w:val="both"/>
        <w:rPr>
          <w:rFonts w:eastAsia="Arial"/>
          <w:sz w:val="22"/>
          <w:szCs w:val="22"/>
        </w:rPr>
      </w:pPr>
    </w:p>
    <w:p w14:paraId="3F57A3AE" w14:textId="77777777" w:rsidR="002D1FE0" w:rsidRPr="003F6ADD" w:rsidRDefault="00EA4FD7">
      <w:pPr>
        <w:jc w:val="both"/>
        <w:rPr>
          <w:rFonts w:eastAsia="Arial"/>
          <w:b/>
          <w:i/>
          <w:sz w:val="22"/>
          <w:szCs w:val="22"/>
        </w:rPr>
      </w:pPr>
      <w:r w:rsidRPr="003F6ADD">
        <w:rPr>
          <w:rFonts w:eastAsia="Arial"/>
          <w:b/>
          <w:i/>
          <w:sz w:val="22"/>
          <w:szCs w:val="22"/>
        </w:rPr>
        <w:t>Payment of the Award:</w:t>
      </w:r>
    </w:p>
    <w:p w14:paraId="3F57A3AF" w14:textId="77777777" w:rsidR="002D1FE0" w:rsidRPr="003F6ADD" w:rsidRDefault="00EA4FD7">
      <w:pPr>
        <w:jc w:val="both"/>
        <w:rPr>
          <w:rFonts w:eastAsia="Arial"/>
          <w:sz w:val="22"/>
          <w:szCs w:val="22"/>
        </w:rPr>
      </w:pPr>
      <w:r w:rsidRPr="003F6ADD">
        <w:rPr>
          <w:rFonts w:eastAsia="Arial"/>
          <w:sz w:val="22"/>
          <w:szCs w:val="22"/>
        </w:rPr>
        <w:t>Awards will be paid after the event and upon receipt of proof of expenses. Payments will be made by bank transfer to an account specified by the applicant. It is the applicant’s responsibility to ensure that arrangements are in place for receipt of the award.</w:t>
      </w:r>
    </w:p>
    <w:p w14:paraId="3F57A3B0" w14:textId="77777777" w:rsidR="002D1FE0" w:rsidRPr="003F6ADD" w:rsidRDefault="002D1FE0">
      <w:pPr>
        <w:jc w:val="both"/>
        <w:rPr>
          <w:rFonts w:eastAsia="Arial"/>
          <w:sz w:val="22"/>
          <w:szCs w:val="22"/>
        </w:rPr>
      </w:pPr>
    </w:p>
    <w:p w14:paraId="3F57A3B1" w14:textId="77777777" w:rsidR="002D1FE0" w:rsidRPr="003F6ADD" w:rsidRDefault="00EA4FD7">
      <w:pPr>
        <w:jc w:val="both"/>
        <w:rPr>
          <w:rFonts w:eastAsia="Arial"/>
          <w:b/>
          <w:i/>
          <w:sz w:val="22"/>
          <w:szCs w:val="22"/>
        </w:rPr>
      </w:pPr>
      <w:r w:rsidRPr="003F6ADD">
        <w:rPr>
          <w:rFonts w:eastAsia="Arial"/>
          <w:b/>
          <w:i/>
          <w:sz w:val="22"/>
          <w:szCs w:val="22"/>
        </w:rPr>
        <w:t>Reporting on the benefits to the applicant of receiving the Award:</w:t>
      </w:r>
    </w:p>
    <w:p w14:paraId="3F57A3B2" w14:textId="77777777" w:rsidR="002D1FE0" w:rsidRPr="003F6ADD" w:rsidRDefault="00EA4FD7">
      <w:pPr>
        <w:jc w:val="both"/>
        <w:rPr>
          <w:rFonts w:eastAsia="Arial"/>
          <w:sz w:val="22"/>
          <w:szCs w:val="22"/>
        </w:rPr>
      </w:pPr>
      <w:r w:rsidRPr="003F6ADD">
        <w:rPr>
          <w:rFonts w:eastAsia="Arial"/>
          <w:sz w:val="22"/>
          <w:szCs w:val="22"/>
        </w:rPr>
        <w:t>Award recipients are required to submit a report to the Committee on Student Members within six weeks of their activity. This will include a short 500-word article suitable for publication on the ASCE website and the ASCE magazine and should demonstrate the technical and professional benefits gained.</w:t>
      </w:r>
    </w:p>
    <w:p w14:paraId="3F57A3B3" w14:textId="77777777" w:rsidR="002D1FE0" w:rsidRPr="003F6ADD" w:rsidRDefault="002D1FE0">
      <w:pPr>
        <w:jc w:val="both"/>
        <w:rPr>
          <w:rFonts w:eastAsia="Arial"/>
          <w:sz w:val="22"/>
          <w:szCs w:val="22"/>
        </w:rPr>
      </w:pPr>
    </w:p>
    <w:p w14:paraId="3F57A3B4" w14:textId="77777777" w:rsidR="002D1FE0" w:rsidRPr="003F6ADD" w:rsidRDefault="002D1FE0">
      <w:pPr>
        <w:jc w:val="both"/>
        <w:rPr>
          <w:rFonts w:eastAsia="Arial"/>
          <w:sz w:val="22"/>
          <w:szCs w:val="22"/>
        </w:rPr>
      </w:pPr>
    </w:p>
    <w:p w14:paraId="3F57A3B5" w14:textId="77777777" w:rsidR="002D1FE0" w:rsidRPr="003F6ADD" w:rsidRDefault="002D1FE0">
      <w:pPr>
        <w:jc w:val="both"/>
        <w:rPr>
          <w:rFonts w:eastAsia="Arial"/>
          <w:sz w:val="22"/>
          <w:szCs w:val="22"/>
        </w:rPr>
      </w:pPr>
    </w:p>
    <w:p w14:paraId="3F57A3B6" w14:textId="77777777" w:rsidR="002D1FE0" w:rsidRPr="003F6ADD" w:rsidRDefault="002D1FE0">
      <w:pPr>
        <w:rPr>
          <w:rFonts w:eastAsia="Arial"/>
          <w:sz w:val="22"/>
          <w:szCs w:val="22"/>
        </w:rPr>
      </w:pPr>
    </w:p>
    <w:sectPr w:rsidR="002D1FE0" w:rsidRPr="003F6ADD">
      <w:headerReference w:type="default" r:id="rId9"/>
      <w:pgSz w:w="11906" w:h="16838"/>
      <w:pgMar w:top="1418" w:right="1418" w:bottom="1418" w:left="1418" w:header="964"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BED43" w14:textId="77777777" w:rsidR="00B8780B" w:rsidRDefault="00B8780B">
      <w:r>
        <w:separator/>
      </w:r>
    </w:p>
  </w:endnote>
  <w:endnote w:type="continuationSeparator" w:id="0">
    <w:p w14:paraId="7B449B4C" w14:textId="77777777" w:rsidR="00B8780B" w:rsidRDefault="00B87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A7BA4" w14:textId="77777777" w:rsidR="00B8780B" w:rsidRDefault="00B8780B">
      <w:r>
        <w:separator/>
      </w:r>
    </w:p>
  </w:footnote>
  <w:footnote w:type="continuationSeparator" w:id="0">
    <w:p w14:paraId="7E1FB6A6" w14:textId="77777777" w:rsidR="00B8780B" w:rsidRDefault="00B87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7A3B7" w14:textId="43B67C1A" w:rsidR="002D1FE0" w:rsidRDefault="00312114">
    <w:pPr>
      <w:pBdr>
        <w:top w:val="nil"/>
        <w:left w:val="nil"/>
        <w:bottom w:val="single" w:sz="24" w:space="1" w:color="622423"/>
        <w:right w:val="nil"/>
        <w:between w:val="nil"/>
      </w:pBdr>
      <w:tabs>
        <w:tab w:val="center" w:pos="4513"/>
        <w:tab w:val="right" w:pos="9026"/>
      </w:tabs>
      <w:rPr>
        <w:rFonts w:ascii="Cambria" w:eastAsia="Cambria" w:hAnsi="Cambria" w:cs="Cambria"/>
        <w:color w:val="000000"/>
        <w:sz w:val="32"/>
        <w:szCs w:val="32"/>
      </w:rPr>
    </w:pPr>
    <w:r>
      <w:rPr>
        <w:rFonts w:ascii="Arial" w:eastAsiaTheme="majorEastAsia" w:hAnsi="Arial" w:cs="Arial"/>
        <w:b/>
        <w:sz w:val="36"/>
        <w:szCs w:val="36"/>
      </w:rPr>
      <w:t>Briaud Students</w:t>
    </w:r>
    <w:r w:rsidR="00EA4FD7">
      <w:rPr>
        <w:rFonts w:ascii="Arial" w:eastAsia="Arial" w:hAnsi="Arial" w:cs="Arial"/>
        <w:b/>
        <w:color w:val="000000"/>
        <w:sz w:val="36"/>
        <w:szCs w:val="36"/>
      </w:rPr>
      <w:t xml:space="preserve"> Fund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6376"/>
    <w:multiLevelType w:val="multilevel"/>
    <w:tmpl w:val="E3606CD6"/>
    <w:lvl w:ilvl="0">
      <w:start w:val="1"/>
      <w:numFmt w:val="lowerLetter"/>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 w15:restartNumberingAfterBreak="0">
    <w:nsid w:val="202571A1"/>
    <w:multiLevelType w:val="multilevel"/>
    <w:tmpl w:val="E04680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EFA3C57"/>
    <w:multiLevelType w:val="multilevel"/>
    <w:tmpl w:val="1F94C50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7C5765D9"/>
    <w:multiLevelType w:val="multilevel"/>
    <w:tmpl w:val="1F94C50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516118994">
    <w:abstractNumId w:val="1"/>
  </w:num>
  <w:num w:numId="2" w16cid:durableId="354499471">
    <w:abstractNumId w:val="0"/>
  </w:num>
  <w:num w:numId="3" w16cid:durableId="346249102">
    <w:abstractNumId w:val="2"/>
  </w:num>
  <w:num w:numId="4" w16cid:durableId="20060128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E0"/>
    <w:rsid w:val="00092BE1"/>
    <w:rsid w:val="00122B19"/>
    <w:rsid w:val="002A20C8"/>
    <w:rsid w:val="002D1FE0"/>
    <w:rsid w:val="00312114"/>
    <w:rsid w:val="003F6ADD"/>
    <w:rsid w:val="004D6820"/>
    <w:rsid w:val="005C7063"/>
    <w:rsid w:val="006049AE"/>
    <w:rsid w:val="00647AB9"/>
    <w:rsid w:val="006637B5"/>
    <w:rsid w:val="008404B4"/>
    <w:rsid w:val="00871B6E"/>
    <w:rsid w:val="00891F37"/>
    <w:rsid w:val="00893030"/>
    <w:rsid w:val="008C63BE"/>
    <w:rsid w:val="00966CF8"/>
    <w:rsid w:val="00971467"/>
    <w:rsid w:val="0099598F"/>
    <w:rsid w:val="009E0782"/>
    <w:rsid w:val="00A15344"/>
    <w:rsid w:val="00B8780B"/>
    <w:rsid w:val="00C416F8"/>
    <w:rsid w:val="00C6796A"/>
    <w:rsid w:val="00CB09F8"/>
    <w:rsid w:val="00D02D0C"/>
    <w:rsid w:val="00D179CE"/>
    <w:rsid w:val="00DA0E84"/>
    <w:rsid w:val="00E04D2A"/>
    <w:rsid w:val="00E57F65"/>
    <w:rsid w:val="00EA4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7A372"/>
  <w15:docId w15:val="{7BE2C470-1906-49FF-8497-35E7C82F4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1A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A34F72"/>
    <w:pPr>
      <w:tabs>
        <w:tab w:val="center" w:pos="4513"/>
        <w:tab w:val="right" w:pos="9026"/>
      </w:tabs>
    </w:pPr>
  </w:style>
  <w:style w:type="character" w:customStyle="1" w:styleId="HeaderChar">
    <w:name w:val="Header Char"/>
    <w:basedOn w:val="DefaultParagraphFont"/>
    <w:link w:val="Header"/>
    <w:uiPriority w:val="99"/>
    <w:rsid w:val="00A34F72"/>
    <w:rPr>
      <w:sz w:val="24"/>
      <w:szCs w:val="24"/>
    </w:rPr>
  </w:style>
  <w:style w:type="paragraph" w:styleId="Footer">
    <w:name w:val="footer"/>
    <w:basedOn w:val="Normal"/>
    <w:link w:val="FooterChar"/>
    <w:uiPriority w:val="99"/>
    <w:rsid w:val="00A34F72"/>
    <w:pPr>
      <w:tabs>
        <w:tab w:val="center" w:pos="4513"/>
        <w:tab w:val="right" w:pos="9026"/>
      </w:tabs>
    </w:pPr>
  </w:style>
  <w:style w:type="character" w:customStyle="1" w:styleId="FooterChar">
    <w:name w:val="Footer Char"/>
    <w:basedOn w:val="DefaultParagraphFont"/>
    <w:link w:val="Footer"/>
    <w:uiPriority w:val="99"/>
    <w:rsid w:val="00A34F72"/>
    <w:rPr>
      <w:sz w:val="24"/>
      <w:szCs w:val="24"/>
    </w:rPr>
  </w:style>
  <w:style w:type="paragraph" w:styleId="BalloonText">
    <w:name w:val="Balloon Text"/>
    <w:basedOn w:val="Normal"/>
    <w:link w:val="BalloonTextChar"/>
    <w:rsid w:val="00A34F72"/>
    <w:rPr>
      <w:rFonts w:ascii="Tahoma" w:hAnsi="Tahoma" w:cs="Tahoma"/>
      <w:sz w:val="16"/>
      <w:szCs w:val="16"/>
    </w:rPr>
  </w:style>
  <w:style w:type="character" w:customStyle="1" w:styleId="BalloonTextChar">
    <w:name w:val="Balloon Text Char"/>
    <w:basedOn w:val="DefaultParagraphFont"/>
    <w:link w:val="BalloonText"/>
    <w:rsid w:val="00A34F72"/>
    <w:rPr>
      <w:rFonts w:ascii="Tahoma" w:hAnsi="Tahoma" w:cs="Tahoma"/>
      <w:sz w:val="16"/>
      <w:szCs w:val="16"/>
    </w:rPr>
  </w:style>
  <w:style w:type="character" w:styleId="Hyperlink">
    <w:name w:val="Hyperlink"/>
    <w:basedOn w:val="DefaultParagraphFont"/>
    <w:rsid w:val="00A34F72"/>
    <w:rPr>
      <w:color w:val="0000FF" w:themeColor="hyperlink"/>
      <w:u w:val="single"/>
    </w:rPr>
  </w:style>
  <w:style w:type="paragraph" w:styleId="ListParagraph">
    <w:name w:val="List Paragraph"/>
    <w:basedOn w:val="Normal"/>
    <w:uiPriority w:val="34"/>
    <w:qFormat/>
    <w:rsid w:val="00CF2680"/>
    <w:pPr>
      <w:ind w:left="720"/>
      <w:contextualSpacing/>
    </w:pPr>
  </w:style>
  <w:style w:type="paragraph" w:styleId="Revision">
    <w:name w:val="Revision"/>
    <w:hidden/>
    <w:uiPriority w:val="99"/>
    <w:semiHidden/>
    <w:rsid w:val="00FB5D0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0dAzZ2vxCSGFmn5HurefO/39w==">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D050458-6EC8-41C0-9D96-0E7AD956B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755</Words>
  <Characters>4081</Characters>
  <Application>Microsoft Office Word</Application>
  <DocSecurity>0</DocSecurity>
  <Lines>90</Lines>
  <Paragraphs>44</Paragraphs>
  <ScaleCrop>false</ScaleCrop>
  <Company>Cal Poly Pomona</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paloma</dc:creator>
  <cp:lastModifiedBy>Andrew O'Connell</cp:lastModifiedBy>
  <cp:revision>4</cp:revision>
  <dcterms:created xsi:type="dcterms:W3CDTF">2026-10-15T18:22:00Z</dcterms:created>
  <dcterms:modified xsi:type="dcterms:W3CDTF">2026-10-15T18:23:00Z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db4b07129119c96b6ab41f371ead6af50cb6cfc05654ca97d66aee55c108402f</vt:lpwstr>
  </property>
</Properties>
</file>